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E8579" w14:textId="483075A9" w:rsidR="00A13E48" w:rsidRPr="00A13E48" w:rsidRDefault="004B566C" w:rsidP="00A13E48">
      <w:pPr>
        <w:pStyle w:val="FP"/>
        <w:keepNext/>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301E6">
        <w:rPr>
          <w:rFonts w:ascii="Arial" w:eastAsiaTheme="minorEastAsia" w:hAnsi="Arial" w:cs="Arial" w:hint="eastAsia"/>
          <w:b/>
          <w:sz w:val="24"/>
          <w:szCs w:val="24"/>
          <w:lang w:eastAsia="zh-TW"/>
        </w:rPr>
        <w:t>9</w:t>
      </w:r>
      <w:r w:rsidR="000F42EB">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F42EB">
        <w:rPr>
          <w:rFonts w:ascii="Arial" w:hAnsi="Arial" w:cs="Arial"/>
          <w:b/>
          <w:sz w:val="24"/>
          <w:szCs w:val="24"/>
        </w:rPr>
        <w:tab/>
        <w:t xml:space="preserve">     </w:t>
      </w:r>
      <w:r w:rsidR="00202276">
        <w:rPr>
          <w:rFonts w:ascii="Arial" w:hAnsi="Arial" w:cs="Arial"/>
          <w:b/>
          <w:sz w:val="24"/>
          <w:szCs w:val="24"/>
        </w:rPr>
        <w:tab/>
      </w:r>
      <w:r w:rsidR="00A13E48" w:rsidRPr="00A13E48">
        <w:rPr>
          <w:rFonts w:ascii="Arial" w:hAnsi="Arial" w:cs="Arial"/>
          <w:b/>
          <w:sz w:val="24"/>
          <w:szCs w:val="24"/>
        </w:rPr>
        <w:t xml:space="preserve">RP-252582 </w:t>
      </w:r>
    </w:p>
    <w:p w14:paraId="0FC0DC64" w14:textId="3FE3569D" w:rsidR="00F86A73" w:rsidRPr="004301E6" w:rsidRDefault="00F86A73" w:rsidP="005C69A7">
      <w:pPr>
        <w:pStyle w:val="FP"/>
        <w:keepNext/>
        <w:tabs>
          <w:tab w:val="left" w:pos="567"/>
        </w:tabs>
        <w:rPr>
          <w:rFonts w:ascii="Arial" w:eastAsiaTheme="minorEastAsia" w:hAnsi="Arial" w:cs="Arial"/>
          <w:b/>
          <w:sz w:val="24"/>
          <w:szCs w:val="24"/>
          <w:lang w:eastAsia="zh-TW"/>
        </w:rPr>
      </w:pPr>
    </w:p>
    <w:p w14:paraId="74D3B354" w14:textId="5221B468" w:rsidR="00F86A73" w:rsidRPr="004B566C" w:rsidRDefault="00DB0EA0" w:rsidP="005C69A7">
      <w:pPr>
        <w:keepNext/>
        <w:tabs>
          <w:tab w:val="left" w:pos="567"/>
        </w:tabs>
        <w:rPr>
          <w:rFonts w:ascii="Arial" w:hAnsi="Arial" w:cs="Arial"/>
          <w:b/>
          <w:sz w:val="24"/>
        </w:rPr>
      </w:pPr>
      <w:r w:rsidRPr="00DB0EA0">
        <w:rPr>
          <w:rFonts w:ascii="Arial" w:hAnsi="Arial" w:cs="Arial"/>
          <w:b/>
          <w:sz w:val="24"/>
        </w:rPr>
        <w:t>Beijing, China, September 15</w:t>
      </w:r>
      <w:r w:rsidRPr="00DB0EA0">
        <w:rPr>
          <w:rFonts w:ascii="Arial" w:eastAsiaTheme="minorEastAsia" w:hAnsi="Arial" w:cs="Arial" w:hint="eastAsia"/>
          <w:b/>
          <w:sz w:val="24"/>
          <w:vertAlign w:val="superscript"/>
          <w:lang w:eastAsia="zh-TW"/>
        </w:rPr>
        <w:t>th</w:t>
      </w:r>
      <w:r w:rsidRPr="00DB0EA0">
        <w:rPr>
          <w:rFonts w:ascii="Arial" w:hAnsi="Arial" w:cs="Arial"/>
          <w:b/>
          <w:sz w:val="24"/>
        </w:rPr>
        <w:t>-18</w:t>
      </w:r>
      <w:r w:rsidRPr="00DB0EA0">
        <w:rPr>
          <w:rFonts w:ascii="Arial" w:eastAsiaTheme="minorEastAsia" w:hAnsi="Arial" w:cs="Arial" w:hint="eastAsia"/>
          <w:b/>
          <w:sz w:val="24"/>
          <w:vertAlign w:val="superscript"/>
          <w:lang w:eastAsia="zh-TW"/>
        </w:rPr>
        <w:t>th</w:t>
      </w:r>
      <w:r w:rsidRPr="00DB0EA0">
        <w:rPr>
          <w:rFonts w:ascii="Arial" w:hAnsi="Arial" w:cs="Arial"/>
          <w:b/>
          <w:sz w:val="24"/>
        </w:rPr>
        <w:t>, 2025</w:t>
      </w:r>
    </w:p>
    <w:p w14:paraId="789396E5" w14:textId="77777777" w:rsidR="00F86A73" w:rsidRPr="006C4E32" w:rsidRDefault="00D45B2F" w:rsidP="005C69A7">
      <w:pPr>
        <w:pStyle w:val="Heading2"/>
        <w:jc w:val="center"/>
        <w:rPr>
          <w:u w:val="single"/>
        </w:rPr>
      </w:pPr>
      <w:r w:rsidRPr="006C4E32">
        <w:rPr>
          <w:u w:val="single"/>
        </w:rPr>
        <w:t xml:space="preserve">Status Report </w:t>
      </w:r>
      <w:r w:rsidR="00F86A73" w:rsidRPr="006C4E32">
        <w:rPr>
          <w:u w:val="single"/>
        </w:rPr>
        <w:t>to TSG</w:t>
      </w:r>
    </w:p>
    <w:p w14:paraId="5110D949" w14:textId="4FCB768A" w:rsidR="00D45B2F" w:rsidRPr="009165FA" w:rsidRDefault="00D45B2F" w:rsidP="005C69A7">
      <w:pPr>
        <w:keepNext/>
        <w:tabs>
          <w:tab w:val="left" w:pos="567"/>
        </w:tabs>
        <w:rPr>
          <w:rFonts w:ascii="Arial" w:eastAsiaTheme="minorEastAsia" w:hAnsi="Arial" w:cs="Arial"/>
          <w:sz w:val="24"/>
          <w:szCs w:val="24"/>
          <w:lang w:eastAsia="zh-TW"/>
        </w:rPr>
      </w:pPr>
      <w:r w:rsidRPr="00AE7529">
        <w:rPr>
          <w:rFonts w:ascii="Arial" w:hAnsi="Arial" w:cs="Arial"/>
          <w:b/>
          <w:sz w:val="24"/>
          <w:szCs w:val="24"/>
        </w:rPr>
        <w:t>Agenda item:</w:t>
      </w:r>
      <w:r w:rsidRPr="00AE7529">
        <w:rPr>
          <w:rFonts w:ascii="Arial" w:hAnsi="Arial" w:cs="Arial"/>
          <w:sz w:val="24"/>
          <w:szCs w:val="24"/>
        </w:rPr>
        <w:tab/>
      </w:r>
      <w:r w:rsidR="00F86A73" w:rsidRPr="00AE7529">
        <w:rPr>
          <w:rFonts w:ascii="Arial" w:hAnsi="Arial" w:cs="Arial"/>
          <w:sz w:val="24"/>
          <w:szCs w:val="24"/>
        </w:rPr>
        <w:tab/>
      </w:r>
      <w:r w:rsidR="00EF4800" w:rsidRPr="00AE7529">
        <w:rPr>
          <w:rFonts w:ascii="Arial" w:hAnsi="Arial" w:cs="Arial"/>
          <w:sz w:val="24"/>
          <w:szCs w:val="24"/>
        </w:rPr>
        <w:tab/>
      </w:r>
      <w:r w:rsidR="00D53DDC" w:rsidRPr="00AE7529">
        <w:rPr>
          <w:rFonts w:ascii="Arial" w:hAnsi="Arial" w:cs="Arial"/>
          <w:b/>
          <w:bCs/>
          <w:sz w:val="24"/>
          <w:szCs w:val="24"/>
          <w:lang w:eastAsia="ja-JP"/>
        </w:rPr>
        <w:t>9.</w:t>
      </w:r>
      <w:r w:rsidR="00DB0EA0">
        <w:rPr>
          <w:rFonts w:ascii="Arial" w:eastAsiaTheme="minorEastAsia" w:hAnsi="Arial" w:cs="Arial" w:hint="eastAsia"/>
          <w:b/>
          <w:bCs/>
          <w:sz w:val="24"/>
          <w:szCs w:val="24"/>
          <w:lang w:eastAsia="zh-TW"/>
        </w:rPr>
        <w:t>7</w:t>
      </w:r>
      <w:r w:rsidR="00D53DDC" w:rsidRPr="00AE7529">
        <w:rPr>
          <w:rFonts w:ascii="Arial" w:hAnsi="Arial" w:cs="Arial"/>
          <w:b/>
          <w:bCs/>
          <w:sz w:val="24"/>
          <w:szCs w:val="24"/>
          <w:lang w:eastAsia="ja-JP"/>
        </w:rPr>
        <w:t>.1.</w:t>
      </w:r>
      <w:r w:rsidR="00863B1A">
        <w:rPr>
          <w:rFonts w:ascii="Arial" w:eastAsiaTheme="minorEastAsia" w:hAnsi="Arial" w:cs="Arial" w:hint="eastAsia"/>
          <w:b/>
          <w:bCs/>
          <w:sz w:val="24"/>
          <w:szCs w:val="24"/>
          <w:lang w:eastAsia="zh-TW"/>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5C69A7">
            <w:pPr>
              <w:keepNext/>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CF7026" w:rsidR="00593315" w:rsidRPr="008836AC" w:rsidRDefault="00D74AAE" w:rsidP="005C69A7">
            <w:pPr>
              <w:keepNext/>
              <w:tabs>
                <w:tab w:val="left" w:pos="567"/>
              </w:tabs>
              <w:spacing w:after="0"/>
              <w:rPr>
                <w:rFonts w:ascii="Arial" w:hAnsi="Arial" w:cs="Arial"/>
              </w:rPr>
            </w:pPr>
            <w:r w:rsidRPr="00D74AAE">
              <w:rPr>
                <w:rFonts w:ascii="Arial" w:hAnsi="Arial" w:cs="Arial"/>
              </w:rPr>
              <w:t>Introduction of Ku Band</w:t>
            </w:r>
            <w:r w:rsidR="00E16204">
              <w:rPr>
                <w:rFonts w:ascii="Arial" w:hAnsi="Arial" w:cs="Arial"/>
              </w:rPr>
              <w:t>s</w:t>
            </w:r>
            <w:r w:rsidRPr="00D74AAE">
              <w:rPr>
                <w:rFonts w:ascii="Arial" w:hAnsi="Arial" w:cs="Arial"/>
              </w:rPr>
              <w:t xml:space="preserve"> for NR NTN</w:t>
            </w:r>
          </w:p>
        </w:tc>
      </w:tr>
      <w:tr w:rsidR="00871653" w:rsidRPr="008836AC" w14:paraId="3B7BA5CF" w14:textId="77777777" w:rsidTr="00871653">
        <w:tc>
          <w:tcPr>
            <w:tcW w:w="2436" w:type="dxa"/>
          </w:tcPr>
          <w:p w14:paraId="17DAA025" w14:textId="77777777" w:rsidR="00871653" w:rsidRPr="008836AC" w:rsidRDefault="00871653" w:rsidP="005C69A7">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53DDC" w:rsidRDefault="00871653" w:rsidP="005C69A7">
            <w:pPr>
              <w:keepNext/>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27D21A4C" w14:textId="4A38C509" w:rsidR="00871653" w:rsidRPr="00D53DDC" w:rsidRDefault="00871653" w:rsidP="005C69A7">
            <w:pPr>
              <w:keepNext/>
              <w:tabs>
                <w:tab w:val="left" w:pos="567"/>
              </w:tabs>
              <w:spacing w:after="0"/>
              <w:rPr>
                <w:rFonts w:ascii="Arial" w:hAnsi="Arial" w:cs="Arial"/>
              </w:rPr>
            </w:pPr>
            <w:r w:rsidRPr="00D53DDC">
              <w:rPr>
                <w:rFonts w:ascii="Arial" w:hAnsi="Arial" w:cs="Arial"/>
                <w:lang w:eastAsia="ja-JP"/>
              </w:rPr>
              <w:t>No</w:t>
            </w:r>
          </w:p>
        </w:tc>
        <w:tc>
          <w:tcPr>
            <w:tcW w:w="1842" w:type="dxa"/>
          </w:tcPr>
          <w:p w14:paraId="424795E6" w14:textId="77777777" w:rsidR="00871653" w:rsidRPr="00D53DDC" w:rsidRDefault="00871653" w:rsidP="005C69A7">
            <w:pPr>
              <w:keepNext/>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4F4E6C8C" w14:textId="70FB88E6" w:rsidR="00871653" w:rsidRPr="00D53DDC" w:rsidRDefault="00871653" w:rsidP="005C69A7">
            <w:pPr>
              <w:keepNext/>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0EA72874" w14:textId="77777777" w:rsidR="00871653" w:rsidRPr="00D53DDC" w:rsidRDefault="00871653" w:rsidP="005C69A7">
            <w:pPr>
              <w:keepNext/>
              <w:tabs>
                <w:tab w:val="left" w:pos="567"/>
              </w:tabs>
              <w:spacing w:after="0"/>
              <w:rPr>
                <w:rFonts w:ascii="Arial" w:hAnsi="Arial" w:cs="Arial"/>
              </w:rPr>
            </w:pPr>
            <w:r w:rsidRPr="00D53DDC">
              <w:rPr>
                <w:rFonts w:ascii="Arial" w:hAnsi="Arial" w:cs="Arial"/>
              </w:rPr>
              <w:t>Performance part:</w:t>
            </w:r>
          </w:p>
          <w:p w14:paraId="3DC7ABB4" w14:textId="33C862E1" w:rsidR="00871653" w:rsidRPr="00D53DDC" w:rsidRDefault="00095D04" w:rsidP="005C69A7">
            <w:pPr>
              <w:keepNext/>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53DDC" w:rsidRDefault="00871653" w:rsidP="005C69A7">
            <w:pPr>
              <w:keepNext/>
              <w:tabs>
                <w:tab w:val="left" w:pos="567"/>
              </w:tabs>
              <w:spacing w:after="0"/>
              <w:rPr>
                <w:rFonts w:ascii="Arial" w:hAnsi="Arial" w:cs="Arial"/>
              </w:rPr>
            </w:pPr>
            <w:r w:rsidRPr="00D53DDC">
              <w:rPr>
                <w:rFonts w:ascii="Arial" w:hAnsi="Arial" w:cs="Arial"/>
              </w:rPr>
              <w:t>Testing part:</w:t>
            </w:r>
          </w:p>
          <w:p w14:paraId="6184B75F" w14:textId="4CE8BF1C" w:rsidR="00871653" w:rsidRPr="00D53DDC" w:rsidRDefault="00871653" w:rsidP="005C69A7">
            <w:pPr>
              <w:keepNext/>
              <w:tabs>
                <w:tab w:val="left" w:pos="567"/>
              </w:tabs>
              <w:spacing w:after="0"/>
              <w:rPr>
                <w:rFonts w:ascii="Arial" w:hAnsi="Arial" w:cs="Arial"/>
                <w:lang w:eastAsia="ja-JP"/>
              </w:rPr>
            </w:pPr>
            <w:r w:rsidRPr="00D53DD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5C69A7">
            <w:pPr>
              <w:keepNext/>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6FE521" w:rsidR="0036248C" w:rsidRPr="008836AC" w:rsidRDefault="00E16204" w:rsidP="005C69A7">
            <w:pPr>
              <w:keepNext/>
              <w:tabs>
                <w:tab w:val="left" w:pos="567"/>
              </w:tabs>
              <w:spacing w:after="0"/>
              <w:rPr>
                <w:rFonts w:ascii="Arial" w:hAnsi="Arial" w:cs="Arial"/>
              </w:rPr>
            </w:pPr>
            <w:bookmarkStart w:id="0" w:name="_Hlk175765217"/>
            <w:r w:rsidRPr="00E16204">
              <w:rPr>
                <w:rFonts w:ascii="Arial" w:hAnsi="Arial" w:cs="Arial"/>
              </w:rPr>
              <w:t>NR_NTN_Ku_bands</w:t>
            </w:r>
            <w:bookmarkEnd w:id="0"/>
          </w:p>
        </w:tc>
      </w:tr>
      <w:tr w:rsidR="0036248C" w:rsidRPr="008836AC" w14:paraId="5DE04433" w14:textId="77777777" w:rsidTr="00871653">
        <w:tc>
          <w:tcPr>
            <w:tcW w:w="2436" w:type="dxa"/>
          </w:tcPr>
          <w:p w14:paraId="4176DAE9" w14:textId="77777777" w:rsidR="0036248C" w:rsidRPr="008836AC" w:rsidRDefault="0036248C" w:rsidP="005C69A7">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CC63DD" w:rsidR="0036248C" w:rsidRPr="008836AC" w:rsidRDefault="00D53DDC" w:rsidP="005C69A7">
            <w:pPr>
              <w:keepNext/>
              <w:tabs>
                <w:tab w:val="left" w:pos="567"/>
              </w:tabs>
              <w:spacing w:after="0"/>
              <w:rPr>
                <w:rFonts w:ascii="Arial" w:hAnsi="Arial" w:cs="Arial"/>
                <w:lang w:eastAsia="ja-JP"/>
              </w:rPr>
            </w:pPr>
            <w:r w:rsidRPr="00D53DDC">
              <w:rPr>
                <w:rFonts w:ascii="Arial" w:hAnsi="Arial" w:cs="Arial"/>
                <w:lang w:eastAsia="ja-JP"/>
              </w:rPr>
              <w:t>1040135</w:t>
            </w:r>
          </w:p>
        </w:tc>
      </w:tr>
      <w:tr w:rsidR="00B6300F" w:rsidRPr="008836AC" w14:paraId="2184CB69" w14:textId="77777777" w:rsidTr="00871653">
        <w:tc>
          <w:tcPr>
            <w:tcW w:w="2436" w:type="dxa"/>
          </w:tcPr>
          <w:p w14:paraId="7FA547CB" w14:textId="77777777" w:rsidR="00B6300F" w:rsidRPr="008836AC" w:rsidRDefault="00B6300F" w:rsidP="005C69A7">
            <w:pPr>
              <w:keepNext/>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8D444AC" w:rsidR="00B6300F" w:rsidRPr="008836AC" w:rsidRDefault="009165FA" w:rsidP="005C69A7">
            <w:pPr>
              <w:keepNext/>
              <w:tabs>
                <w:tab w:val="left" w:pos="567"/>
              </w:tabs>
              <w:spacing w:after="0"/>
              <w:rPr>
                <w:rFonts w:ascii="Arial" w:hAnsi="Arial" w:cs="Arial"/>
                <w:lang w:eastAsia="ja-JP"/>
              </w:rPr>
            </w:pPr>
            <w:r w:rsidRPr="009165FA">
              <w:rPr>
                <w:rFonts w:ascii="Arial" w:hAnsi="Arial" w:cs="Arial"/>
                <w:lang w:eastAsia="ja-JP"/>
              </w:rPr>
              <w:t>RP</w:t>
            </w:r>
            <w:r w:rsidRPr="009165FA">
              <w:rPr>
                <w:rFonts w:ascii="Cambria Math" w:hAnsi="Cambria Math" w:cs="Cambria Math"/>
                <w:lang w:eastAsia="ja-JP"/>
              </w:rPr>
              <w:t>‑</w:t>
            </w:r>
            <w:r w:rsidRPr="009165FA">
              <w:rPr>
                <w:rFonts w:ascii="Arial" w:hAnsi="Arial" w:cs="Arial"/>
                <w:lang w:eastAsia="ja-JP"/>
              </w:rPr>
              <w:t>250799</w:t>
            </w:r>
          </w:p>
        </w:tc>
      </w:tr>
      <w:tr w:rsidR="00871653" w:rsidRPr="008836AC" w14:paraId="0BE4E3F0" w14:textId="77777777" w:rsidTr="00871653">
        <w:tc>
          <w:tcPr>
            <w:tcW w:w="2436" w:type="dxa"/>
          </w:tcPr>
          <w:p w14:paraId="7E7C416D" w14:textId="77777777" w:rsidR="00887422" w:rsidRDefault="00871653" w:rsidP="005C69A7">
            <w:pPr>
              <w:keepNext/>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5C69A7">
            <w:pPr>
              <w:keepNext/>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5C69A7">
            <w:pPr>
              <w:keepNext/>
              <w:tabs>
                <w:tab w:val="left" w:pos="567"/>
              </w:tabs>
              <w:spacing w:after="0"/>
              <w:rPr>
                <w:rFonts w:ascii="Arial" w:hAnsi="Arial" w:cs="Arial"/>
                <w:lang w:eastAsia="ja-JP"/>
              </w:rPr>
            </w:pPr>
            <w:r>
              <w:rPr>
                <w:rFonts w:ascii="Arial" w:hAnsi="Arial" w:cs="Arial"/>
                <w:lang w:eastAsia="ja-JP"/>
              </w:rPr>
              <w:t xml:space="preserve">Study Item: </w:t>
            </w:r>
          </w:p>
          <w:p w14:paraId="2E56FC1C" w14:textId="174AF3D0" w:rsidR="00871653" w:rsidRPr="008836AC" w:rsidRDefault="00871653" w:rsidP="005C69A7">
            <w:pPr>
              <w:keepNext/>
              <w:tabs>
                <w:tab w:val="left" w:pos="567"/>
              </w:tabs>
              <w:spacing w:after="0"/>
              <w:rPr>
                <w:rFonts w:ascii="Arial" w:hAnsi="Arial" w:cs="Arial"/>
                <w:lang w:eastAsia="ja-JP"/>
              </w:rPr>
            </w:pPr>
          </w:p>
        </w:tc>
        <w:tc>
          <w:tcPr>
            <w:tcW w:w="1842" w:type="dxa"/>
          </w:tcPr>
          <w:p w14:paraId="5A128F3E" w14:textId="76DF6132" w:rsidR="00871653" w:rsidRPr="008836AC" w:rsidRDefault="00871653" w:rsidP="00DB0EA0">
            <w:pPr>
              <w:keepNext/>
              <w:tabs>
                <w:tab w:val="left" w:pos="567"/>
              </w:tabs>
              <w:spacing w:after="0"/>
              <w:rPr>
                <w:rFonts w:ascii="Arial" w:hAnsi="Arial" w:cs="Arial"/>
                <w:lang w:eastAsia="ja-JP"/>
              </w:rPr>
            </w:pPr>
            <w:r>
              <w:rPr>
                <w:rFonts w:ascii="Arial" w:hAnsi="Arial" w:cs="Arial"/>
                <w:lang w:eastAsia="ja-JP"/>
              </w:rPr>
              <w:t>Core part:</w:t>
            </w:r>
            <w:r w:rsidR="00D53DDC">
              <w:rPr>
                <w:rFonts w:ascii="Arial" w:hAnsi="Arial" w:cs="Arial"/>
                <w:lang w:eastAsia="ja-JP"/>
              </w:rPr>
              <w:t xml:space="preserve"> </w:t>
            </w:r>
            <w:r w:rsidR="00DB0EA0" w:rsidRPr="00DB0EA0">
              <w:rPr>
                <w:rFonts w:ascii="Arial" w:eastAsiaTheme="minorEastAsia" w:hAnsi="Arial" w:cs="Arial" w:hint="eastAsia"/>
                <w:color w:val="FF0000"/>
                <w:lang w:eastAsia="zh-TW"/>
              </w:rPr>
              <w:t>12</w:t>
            </w:r>
            <w:r w:rsidR="00D53DDC" w:rsidRPr="00DB0EA0">
              <w:rPr>
                <w:rFonts w:ascii="Arial" w:hAnsi="Arial" w:cs="Arial"/>
                <w:color w:val="FF0000"/>
                <w:lang w:eastAsia="ja-JP"/>
              </w:rPr>
              <w:t>/202</w:t>
            </w:r>
            <w:r w:rsidR="00A30812" w:rsidRPr="00DB0EA0">
              <w:rPr>
                <w:rFonts w:ascii="Arial" w:hAnsi="Arial" w:cs="Arial"/>
                <w:color w:val="FF0000"/>
                <w:lang w:eastAsia="ja-JP"/>
              </w:rPr>
              <w:t>5</w:t>
            </w:r>
            <w:r w:rsidR="00D8219D">
              <w:rPr>
                <w:rFonts w:ascii="Arial" w:hAnsi="Arial" w:cs="Arial"/>
                <w:color w:val="FF0000"/>
                <w:lang w:eastAsia="ja-JP"/>
              </w:rPr>
              <w:t xml:space="preserve"> </w:t>
            </w:r>
            <w:r w:rsidR="00D8219D">
              <w:rPr>
                <w:rFonts w:ascii="Arial" w:eastAsiaTheme="minorEastAsia" w:hAnsi="Arial" w:cs="Arial" w:hint="eastAsia"/>
                <w:color w:val="FF0000"/>
                <w:lang w:eastAsia="zh-TW"/>
              </w:rPr>
              <w:t>(</w:t>
            </w:r>
            <w:r w:rsidR="00D8219D">
              <w:rPr>
                <w:rFonts w:ascii="Arial" w:eastAsiaTheme="minorEastAsia" w:hAnsi="Arial" w:cs="Arial"/>
                <w:color w:val="FF0000"/>
                <w:lang w:eastAsia="zh-TW"/>
              </w:rPr>
              <w:t xml:space="preserve">updated from </w:t>
            </w:r>
            <w:r w:rsidR="00D8219D">
              <w:rPr>
                <w:rFonts w:ascii="Arial" w:eastAsiaTheme="minorEastAsia" w:hAnsi="Arial" w:cs="Arial" w:hint="eastAsia"/>
                <w:color w:val="FF0000"/>
                <w:lang w:val="en-US" w:eastAsia="zh-CN"/>
              </w:rPr>
              <w:t>09</w:t>
            </w:r>
            <w:r w:rsidR="00D8219D">
              <w:rPr>
                <w:rFonts w:ascii="Arial" w:eastAsiaTheme="minorEastAsia" w:hAnsi="Arial" w:cs="Arial"/>
                <w:color w:val="FF0000"/>
                <w:lang w:eastAsia="zh-TW"/>
              </w:rPr>
              <w:t>/202</w:t>
            </w:r>
            <w:r w:rsidR="00D8219D">
              <w:rPr>
                <w:rFonts w:ascii="Arial" w:eastAsiaTheme="minorEastAsia" w:hAnsi="Arial" w:cs="Arial" w:hint="eastAsia"/>
                <w:color w:val="FF0000"/>
                <w:lang w:val="en-US" w:eastAsia="zh-CN"/>
              </w:rPr>
              <w:t>5</w:t>
            </w:r>
            <w:r w:rsidR="00D8219D">
              <w:rPr>
                <w:rFonts w:ascii="Arial" w:eastAsiaTheme="minorEastAsia" w:hAnsi="Arial" w:cs="Arial"/>
                <w:color w:val="FF0000"/>
                <w:lang w:eastAsia="zh-TW"/>
              </w:rPr>
              <w:t>)</w:t>
            </w:r>
          </w:p>
        </w:tc>
        <w:tc>
          <w:tcPr>
            <w:tcW w:w="2268" w:type="dxa"/>
          </w:tcPr>
          <w:p w14:paraId="150E2BE5" w14:textId="0AF0DED6" w:rsidR="00871653" w:rsidRPr="008836AC" w:rsidRDefault="00871653" w:rsidP="005C69A7">
            <w:pPr>
              <w:keepNext/>
              <w:tabs>
                <w:tab w:val="left" w:pos="567"/>
              </w:tabs>
              <w:spacing w:after="0"/>
              <w:rPr>
                <w:rFonts w:ascii="Arial" w:hAnsi="Arial" w:cs="Arial"/>
                <w:lang w:eastAsia="ja-JP"/>
              </w:rPr>
            </w:pPr>
            <w:r>
              <w:rPr>
                <w:rFonts w:ascii="Arial" w:hAnsi="Arial" w:cs="Arial"/>
                <w:lang w:eastAsia="ja-JP"/>
              </w:rPr>
              <w:t xml:space="preserve">Performance part: </w:t>
            </w:r>
            <w:r w:rsidR="00D53DDC" w:rsidRPr="00D53DDC">
              <w:rPr>
                <w:rFonts w:ascii="Arial" w:hAnsi="Arial" w:cs="Arial"/>
                <w:lang w:eastAsia="ja-JP"/>
              </w:rPr>
              <w:t>03/2026</w:t>
            </w:r>
          </w:p>
        </w:tc>
        <w:tc>
          <w:tcPr>
            <w:tcW w:w="1694" w:type="dxa"/>
            <w:gridSpan w:val="2"/>
          </w:tcPr>
          <w:p w14:paraId="5BB6B905" w14:textId="08F612DA" w:rsidR="00871653" w:rsidRPr="006A7BCB" w:rsidRDefault="00871653" w:rsidP="005C69A7">
            <w:pPr>
              <w:keepNext/>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5C69A7">
            <w:pPr>
              <w:keepNext/>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5C69A7">
            <w:pPr>
              <w:keepNext/>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7EC4F3" w:rsidR="00871653" w:rsidRPr="008836AC" w:rsidRDefault="00871653" w:rsidP="005C69A7">
            <w:pPr>
              <w:keepNext/>
              <w:tabs>
                <w:tab w:val="left" w:pos="567"/>
              </w:tabs>
              <w:spacing w:after="0"/>
              <w:rPr>
                <w:rFonts w:ascii="Arial" w:hAnsi="Arial" w:cs="Arial"/>
                <w:lang w:eastAsia="ja-JP"/>
              </w:rPr>
            </w:pPr>
          </w:p>
        </w:tc>
        <w:tc>
          <w:tcPr>
            <w:tcW w:w="1842" w:type="dxa"/>
          </w:tcPr>
          <w:p w14:paraId="28B58AA7" w14:textId="77777777" w:rsidR="00871653" w:rsidRPr="00D53DDC" w:rsidRDefault="00871653" w:rsidP="005C69A7">
            <w:pPr>
              <w:keepNext/>
              <w:tabs>
                <w:tab w:val="left" w:pos="567"/>
              </w:tabs>
              <w:spacing w:after="0"/>
              <w:rPr>
                <w:rFonts w:ascii="Arial" w:hAnsi="Arial" w:cs="Arial"/>
                <w:lang w:eastAsia="ja-JP"/>
              </w:rPr>
            </w:pPr>
            <w:r w:rsidRPr="00D53DDC">
              <w:rPr>
                <w:rFonts w:ascii="Arial" w:hAnsi="Arial" w:cs="Arial"/>
                <w:lang w:eastAsia="ja-JP"/>
              </w:rPr>
              <w:t xml:space="preserve">Core part: </w:t>
            </w:r>
          </w:p>
          <w:p w14:paraId="5794DFF7" w14:textId="20169F3F" w:rsidR="00871653" w:rsidRPr="00D53DDC" w:rsidRDefault="00DB0EA0" w:rsidP="00B86204">
            <w:pPr>
              <w:keepNext/>
              <w:tabs>
                <w:tab w:val="left" w:pos="567"/>
              </w:tabs>
              <w:spacing w:after="0"/>
              <w:rPr>
                <w:rFonts w:ascii="Arial" w:hAnsi="Arial" w:cs="Arial"/>
                <w:color w:val="00B050"/>
                <w:lang w:eastAsia="ja-JP"/>
              </w:rPr>
            </w:pPr>
            <w:r w:rsidRPr="00DB0EA0">
              <w:rPr>
                <w:rFonts w:ascii="Arial" w:eastAsiaTheme="minorEastAsia" w:hAnsi="Arial" w:cs="Arial" w:hint="eastAsia"/>
                <w:color w:val="FF0000"/>
                <w:lang w:eastAsia="zh-TW"/>
              </w:rPr>
              <w:t>95</w:t>
            </w:r>
            <w:r w:rsidR="00D53DDC" w:rsidRPr="00DB0EA0">
              <w:rPr>
                <w:rFonts w:ascii="Arial" w:hAnsi="Arial" w:cs="Arial"/>
                <w:color w:val="FF0000"/>
                <w:lang w:eastAsia="ja-JP"/>
              </w:rPr>
              <w:t>%</w:t>
            </w:r>
          </w:p>
        </w:tc>
        <w:tc>
          <w:tcPr>
            <w:tcW w:w="2268" w:type="dxa"/>
          </w:tcPr>
          <w:p w14:paraId="4EE5A4F9" w14:textId="77777777" w:rsidR="00D53DDC" w:rsidRPr="00D53DDC" w:rsidRDefault="00871653" w:rsidP="005C69A7">
            <w:pPr>
              <w:keepNext/>
              <w:tabs>
                <w:tab w:val="left" w:pos="567"/>
              </w:tabs>
              <w:spacing w:after="0"/>
              <w:rPr>
                <w:rFonts w:ascii="Arial" w:hAnsi="Arial" w:cs="Arial"/>
                <w:lang w:eastAsia="ja-JP"/>
              </w:rPr>
            </w:pPr>
            <w:r w:rsidRPr="00D53DDC">
              <w:rPr>
                <w:rFonts w:ascii="Arial" w:hAnsi="Arial" w:cs="Arial"/>
                <w:lang w:eastAsia="ja-JP"/>
              </w:rPr>
              <w:t xml:space="preserve">Performance Part: </w:t>
            </w:r>
          </w:p>
          <w:p w14:paraId="0560E286" w14:textId="62D2DFEE" w:rsidR="00871653" w:rsidRPr="00D53DDC" w:rsidRDefault="00D53DDC" w:rsidP="005C69A7">
            <w:pPr>
              <w:keepNext/>
              <w:tabs>
                <w:tab w:val="left" w:pos="567"/>
              </w:tabs>
              <w:spacing w:after="0"/>
              <w:rPr>
                <w:rFonts w:ascii="Arial" w:hAnsi="Arial" w:cs="Arial"/>
                <w:lang w:eastAsia="ja-JP"/>
              </w:rPr>
            </w:pPr>
            <w:r w:rsidRPr="005D4521">
              <w:rPr>
                <w:rFonts w:ascii="Arial" w:hAnsi="Arial" w:cs="Arial"/>
                <w:color w:val="00B050"/>
                <w:lang w:eastAsia="ja-JP"/>
              </w:rPr>
              <w:t>0</w:t>
            </w:r>
            <w:r w:rsidR="00871653" w:rsidRPr="005D4521">
              <w:rPr>
                <w:rFonts w:ascii="Arial" w:hAnsi="Arial" w:cs="Arial"/>
                <w:color w:val="00B050"/>
                <w:lang w:eastAsia="ja-JP"/>
              </w:rPr>
              <w:t>%</w:t>
            </w:r>
          </w:p>
        </w:tc>
        <w:tc>
          <w:tcPr>
            <w:tcW w:w="1694" w:type="dxa"/>
            <w:gridSpan w:val="2"/>
          </w:tcPr>
          <w:p w14:paraId="70DECF59" w14:textId="6CE01866" w:rsidR="00871653" w:rsidRPr="006A7BCB" w:rsidRDefault="00871653" w:rsidP="005C69A7">
            <w:pPr>
              <w:keepNext/>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5C69A7">
      <w:pPr>
        <w:keepNext/>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5C69A7">
      <w:pPr>
        <w:pStyle w:val="ListParagraph"/>
        <w:keepNext/>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r w:rsidRPr="00D53DDC">
        <w:rPr>
          <w:rFonts w:ascii="Arial" w:hAnsi="Arial" w:cs="Arial"/>
          <w:color w:val="00B050"/>
        </w:rPr>
        <w:t>needed</w:t>
      </w:r>
    </w:p>
    <w:p w14:paraId="7ADC49A0" w14:textId="77777777" w:rsidR="001F486F" w:rsidRDefault="001F486F" w:rsidP="005C69A7">
      <w:pPr>
        <w:pStyle w:val="ListParagraph"/>
        <w:keepNext/>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5C69A7">
      <w:pPr>
        <w:pStyle w:val="ListParagraph"/>
        <w:keepNext/>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5C69A7">
      <w:pPr>
        <w:pStyle w:val="ListParagraph"/>
        <w:keepNext/>
        <w:tabs>
          <w:tab w:val="left" w:pos="567"/>
        </w:tabs>
        <w:ind w:leftChars="0" w:left="924"/>
        <w:rPr>
          <w:rFonts w:ascii="Arial" w:hAnsi="Arial" w:cs="Arial"/>
          <w:color w:val="FF0000"/>
        </w:rPr>
      </w:pPr>
    </w:p>
    <w:p w14:paraId="100AC9F9" w14:textId="77777777" w:rsidR="00D45B2F" w:rsidRPr="006C4E32" w:rsidRDefault="00F86A73" w:rsidP="005C69A7">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5C69A7">
            <w:pPr>
              <w:keepNext/>
              <w:tabs>
                <w:tab w:val="left" w:pos="567"/>
              </w:tabs>
              <w:spacing w:after="0"/>
              <w:rPr>
                <w:rFonts w:ascii="Arial" w:hAnsi="Arial" w:cs="Arial"/>
                <w:b/>
              </w:rPr>
            </w:pPr>
            <w:r w:rsidRPr="008836AC">
              <w:rPr>
                <w:rFonts w:ascii="Arial" w:hAnsi="Arial" w:cs="Arial"/>
                <w:b/>
              </w:rPr>
              <w:t>Leading WG</w:t>
            </w:r>
          </w:p>
        </w:tc>
        <w:tc>
          <w:tcPr>
            <w:tcW w:w="7489" w:type="dxa"/>
          </w:tcPr>
          <w:p w14:paraId="6FC72931" w14:textId="5D3E0670" w:rsidR="00EF4800" w:rsidRPr="008836AC" w:rsidRDefault="00D53DDC" w:rsidP="005C69A7">
            <w:pPr>
              <w:keepNext/>
              <w:tabs>
                <w:tab w:val="left" w:pos="567"/>
              </w:tabs>
              <w:spacing w:after="0"/>
              <w:rPr>
                <w:rFonts w:ascii="Arial" w:hAnsi="Arial" w:cs="Arial"/>
                <w:color w:val="FF0000"/>
              </w:rPr>
            </w:pPr>
            <w:r w:rsidRPr="00D53DDC">
              <w:rPr>
                <w:rFonts w:ascii="Arial" w:hAnsi="Arial" w:cs="Arial"/>
              </w:rPr>
              <w:t xml:space="preserve">RAN </w:t>
            </w:r>
            <w:r w:rsidR="007F1CD3">
              <w:rPr>
                <w:rFonts w:ascii="Arial" w:hAnsi="Arial" w:cs="Arial"/>
              </w:rPr>
              <w:t>WG</w:t>
            </w:r>
            <w:r>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5C69A7">
            <w:pPr>
              <w:keepNext/>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5C69A7">
            <w:pPr>
              <w:keepNext/>
              <w:tabs>
                <w:tab w:val="left" w:pos="567"/>
              </w:tabs>
              <w:spacing w:after="0"/>
              <w:rPr>
                <w:rFonts w:ascii="Arial" w:hAnsi="Arial" w:cs="Arial"/>
                <w:b/>
              </w:rPr>
            </w:pPr>
            <w:r w:rsidRPr="008836AC">
              <w:rPr>
                <w:rFonts w:ascii="Arial" w:hAnsi="Arial" w:cs="Arial"/>
                <w:b/>
              </w:rPr>
              <w:t>Name</w:t>
            </w:r>
          </w:p>
        </w:tc>
        <w:tc>
          <w:tcPr>
            <w:tcW w:w="7489" w:type="dxa"/>
          </w:tcPr>
          <w:p w14:paraId="127CF618" w14:textId="75EAA97A" w:rsidR="006C4E32" w:rsidRPr="008836AC" w:rsidRDefault="00D53DDC" w:rsidP="005C69A7">
            <w:pPr>
              <w:keepNext/>
              <w:tabs>
                <w:tab w:val="left" w:pos="567"/>
              </w:tabs>
              <w:spacing w:after="0"/>
              <w:rPr>
                <w:rFonts w:ascii="Arial" w:hAnsi="Arial" w:cs="Arial"/>
                <w:lang w:eastAsia="ja-JP"/>
              </w:rPr>
            </w:pPr>
            <w:r>
              <w:rPr>
                <w:rFonts w:ascii="Arial" w:hAnsi="Arial" w:cs="Arial"/>
                <w:lang w:eastAsia="ja-JP"/>
              </w:rPr>
              <w:t xml:space="preserve">Manook </w:t>
            </w:r>
            <w:r w:rsidRPr="00D53DDC">
              <w:rPr>
                <w:rFonts w:ascii="Arial" w:hAnsi="Arial" w:cs="Arial"/>
                <w:lang w:eastAsia="ja-JP"/>
              </w:rPr>
              <w:t>Soghomonian</w:t>
            </w:r>
          </w:p>
        </w:tc>
      </w:tr>
      <w:tr w:rsidR="006C4E32" w:rsidRPr="008836AC" w14:paraId="36040647" w14:textId="77777777" w:rsidTr="001A248F">
        <w:tc>
          <w:tcPr>
            <w:tcW w:w="1418" w:type="dxa"/>
            <w:vMerge/>
          </w:tcPr>
          <w:p w14:paraId="2B760CAA" w14:textId="77777777" w:rsidR="006C4E32" w:rsidRPr="008836AC" w:rsidRDefault="006C4E32" w:rsidP="005C69A7">
            <w:pPr>
              <w:keepNext/>
              <w:tabs>
                <w:tab w:val="left" w:pos="567"/>
              </w:tabs>
              <w:rPr>
                <w:rFonts w:ascii="Arial" w:hAnsi="Arial" w:cs="Arial"/>
                <w:b/>
              </w:rPr>
            </w:pPr>
          </w:p>
        </w:tc>
        <w:tc>
          <w:tcPr>
            <w:tcW w:w="1340" w:type="dxa"/>
          </w:tcPr>
          <w:p w14:paraId="6AD0A3C2" w14:textId="77777777" w:rsidR="006C4E32" w:rsidRPr="008836AC" w:rsidRDefault="006C4E32" w:rsidP="005C69A7">
            <w:pPr>
              <w:keepNext/>
              <w:tabs>
                <w:tab w:val="left" w:pos="567"/>
              </w:tabs>
              <w:spacing w:after="0"/>
              <w:rPr>
                <w:rFonts w:ascii="Arial" w:hAnsi="Arial" w:cs="Arial"/>
                <w:b/>
              </w:rPr>
            </w:pPr>
            <w:r w:rsidRPr="008836AC">
              <w:rPr>
                <w:rFonts w:ascii="Arial" w:hAnsi="Arial" w:cs="Arial"/>
                <w:b/>
              </w:rPr>
              <w:t>Company</w:t>
            </w:r>
          </w:p>
        </w:tc>
        <w:tc>
          <w:tcPr>
            <w:tcW w:w="7489" w:type="dxa"/>
          </w:tcPr>
          <w:p w14:paraId="612726B0" w14:textId="16D9CB2E" w:rsidR="006C4E32" w:rsidRPr="0023466C" w:rsidRDefault="0023466C" w:rsidP="005C69A7">
            <w:pPr>
              <w:keepNext/>
              <w:tabs>
                <w:tab w:val="left" w:pos="567"/>
              </w:tabs>
              <w:spacing w:after="0"/>
              <w:rPr>
                <w:rFonts w:ascii="Arial" w:eastAsiaTheme="minorEastAsia" w:hAnsi="Arial" w:cs="Arial"/>
                <w:lang w:eastAsia="zh-TW"/>
              </w:rPr>
            </w:pPr>
            <w:r>
              <w:rPr>
                <w:rFonts w:ascii="Arial" w:eastAsiaTheme="minorEastAsia" w:hAnsi="Arial" w:cs="Arial" w:hint="eastAsia"/>
                <w:lang w:eastAsia="zh-TW"/>
              </w:rPr>
              <w:t>SES</w:t>
            </w:r>
          </w:p>
        </w:tc>
      </w:tr>
      <w:tr w:rsidR="006C4E32" w:rsidRPr="008836AC" w14:paraId="588EE5C8" w14:textId="77777777" w:rsidTr="001A248F">
        <w:tc>
          <w:tcPr>
            <w:tcW w:w="1418" w:type="dxa"/>
            <w:vMerge/>
          </w:tcPr>
          <w:p w14:paraId="5371B18D" w14:textId="77777777" w:rsidR="006C4E32" w:rsidRPr="008836AC" w:rsidRDefault="006C4E32" w:rsidP="005C69A7">
            <w:pPr>
              <w:keepNext/>
              <w:tabs>
                <w:tab w:val="left" w:pos="567"/>
              </w:tabs>
              <w:rPr>
                <w:rFonts w:ascii="Arial" w:hAnsi="Arial" w:cs="Arial"/>
                <w:b/>
              </w:rPr>
            </w:pPr>
          </w:p>
        </w:tc>
        <w:tc>
          <w:tcPr>
            <w:tcW w:w="1340" w:type="dxa"/>
          </w:tcPr>
          <w:p w14:paraId="4BB54D4E" w14:textId="77777777" w:rsidR="006C4E32" w:rsidRPr="008836AC" w:rsidRDefault="006C4E32" w:rsidP="005C69A7">
            <w:pPr>
              <w:keepNext/>
              <w:tabs>
                <w:tab w:val="left" w:pos="567"/>
              </w:tabs>
              <w:spacing w:after="0"/>
              <w:rPr>
                <w:rFonts w:ascii="Arial" w:hAnsi="Arial" w:cs="Arial"/>
                <w:b/>
              </w:rPr>
            </w:pPr>
            <w:r w:rsidRPr="008836AC">
              <w:rPr>
                <w:rFonts w:ascii="Arial" w:hAnsi="Arial" w:cs="Arial"/>
                <w:b/>
              </w:rPr>
              <w:t>Email</w:t>
            </w:r>
          </w:p>
        </w:tc>
        <w:tc>
          <w:tcPr>
            <w:tcW w:w="7489" w:type="dxa"/>
          </w:tcPr>
          <w:p w14:paraId="0563966F" w14:textId="3E2D017C" w:rsidR="006C4E32" w:rsidRPr="008836AC" w:rsidRDefault="00D53DDC" w:rsidP="005C69A7">
            <w:pPr>
              <w:keepNext/>
              <w:tabs>
                <w:tab w:val="left" w:pos="567"/>
              </w:tabs>
              <w:spacing w:after="0"/>
              <w:rPr>
                <w:rFonts w:ascii="Arial" w:hAnsi="Arial" w:cs="Arial"/>
              </w:rPr>
            </w:pPr>
            <w:hyperlink r:id="rId8" w:history="1">
              <w:r w:rsidRPr="008331C9">
                <w:rPr>
                  <w:rStyle w:val="Hyperlink"/>
                  <w:rFonts w:ascii="Arial" w:hAnsi="Arial" w:cs="Arial"/>
                </w:rPr>
                <w:t>Manook.soghomonian@intelsat.com</w:t>
              </w:r>
            </w:hyperlink>
            <w:r>
              <w:rPr>
                <w:rFonts w:ascii="Arial" w:hAnsi="Arial" w:cs="Arial"/>
              </w:rPr>
              <w:t xml:space="preserve"> </w:t>
            </w:r>
          </w:p>
        </w:tc>
      </w:tr>
    </w:tbl>
    <w:p w14:paraId="7D12121A" w14:textId="77777777" w:rsidR="006C4E32" w:rsidRDefault="006C4E32" w:rsidP="005C69A7">
      <w:pPr>
        <w:keepNext/>
        <w:pBdr>
          <w:bottom w:val="single" w:sz="4" w:space="1" w:color="auto"/>
        </w:pBdr>
        <w:spacing w:after="0"/>
        <w:rPr>
          <w:rFonts w:ascii="Arial" w:hAnsi="Arial" w:cs="Arial"/>
        </w:rPr>
      </w:pPr>
    </w:p>
    <w:p w14:paraId="394D7797" w14:textId="77777777" w:rsidR="006C4E32" w:rsidRPr="00430FCA" w:rsidRDefault="006C4E32" w:rsidP="005C69A7">
      <w:pPr>
        <w:keepNext/>
        <w:pBdr>
          <w:bottom w:val="single" w:sz="4" w:space="1" w:color="auto"/>
        </w:pBdr>
        <w:rPr>
          <w:rFonts w:ascii="Arial" w:hAnsi="Arial" w:cs="Arial"/>
        </w:rPr>
      </w:pPr>
    </w:p>
    <w:p w14:paraId="6BF1B757" w14:textId="77777777" w:rsidR="00137471" w:rsidRPr="003B7182" w:rsidRDefault="006C4E32" w:rsidP="005C69A7">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5C69A7">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F7CA570" w:rsidR="00D22398" w:rsidRPr="00DB0EA0" w:rsidRDefault="00DB0EA0" w:rsidP="005C69A7">
            <w:pPr>
              <w:pStyle w:val="TAL"/>
              <w:jc w:val="center"/>
              <w:rPr>
                <w:rFonts w:eastAsiaTheme="minorEastAsia"/>
                <w:color w:val="FF0000"/>
                <w:lang w:eastAsia="zh-TW"/>
              </w:rPr>
            </w:pPr>
            <w:r w:rsidRPr="00DB0EA0">
              <w:rPr>
                <w:rFonts w:eastAsiaTheme="minorEastAsia" w:hint="eastAsia"/>
                <w:color w:val="FF0000"/>
                <w:lang w:eastAsia="zh-TW"/>
              </w:rPr>
              <w:t>Yes</w:t>
            </w:r>
          </w:p>
        </w:tc>
      </w:tr>
    </w:tbl>
    <w:p w14:paraId="51D6C523" w14:textId="77777777" w:rsidR="00D22398" w:rsidRDefault="00D22398" w:rsidP="005C69A7">
      <w:pPr>
        <w:keepNext/>
        <w:spacing w:after="0"/>
        <w:rPr>
          <w:rFonts w:ascii="Arial" w:hAnsi="Arial" w:cs="Arial"/>
        </w:rPr>
      </w:pPr>
    </w:p>
    <w:p w14:paraId="3755A2BC" w14:textId="77777777" w:rsidR="00816B81" w:rsidRPr="00A86AB5" w:rsidRDefault="00C4666A" w:rsidP="005C69A7">
      <w:pPr>
        <w:pStyle w:val="NO"/>
        <w:keepNext/>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5C69A7">
      <w:pPr>
        <w:pStyle w:val="NO"/>
        <w:keepNext/>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5C69A7">
      <w:pPr>
        <w:keepNext/>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38A0B9B" w:rsidR="003B7182" w:rsidRPr="0023466C" w:rsidRDefault="0023466C" w:rsidP="005C69A7">
      <w:pPr>
        <w:keepNext/>
        <w:spacing w:after="0"/>
        <w:rPr>
          <w:rFonts w:ascii="Arial" w:eastAsiaTheme="minorEastAsia" w:hAnsi="Arial" w:cs="Arial"/>
          <w:color w:val="FF0000"/>
          <w:lang w:eastAsia="zh-TW"/>
        </w:rPr>
      </w:pPr>
      <w:r w:rsidRPr="0023466C">
        <w:rPr>
          <w:rFonts w:ascii="Arial" w:eastAsiaTheme="minorEastAsia" w:hAnsi="Arial" w:cs="Arial"/>
          <w:color w:val="FF0000"/>
          <w:highlight w:val="yellow"/>
          <w:lang w:eastAsia="zh-TW"/>
        </w:rPr>
        <w:t>The group has completed the specifications work for the Priority 1 bands</w:t>
      </w:r>
      <w:r w:rsidRPr="0023466C">
        <w:rPr>
          <w:rFonts w:ascii="Arial" w:eastAsiaTheme="minorEastAsia" w:hAnsi="Arial" w:cs="Arial" w:hint="eastAsia"/>
          <w:color w:val="FF0000"/>
          <w:highlight w:val="yellow"/>
          <w:lang w:eastAsia="zh-TW"/>
        </w:rPr>
        <w:t xml:space="preserve"> of the WI</w:t>
      </w:r>
      <w:r w:rsidRPr="0023466C">
        <w:rPr>
          <w:rFonts w:ascii="Arial" w:eastAsiaTheme="minorEastAsia" w:hAnsi="Arial" w:cs="Arial"/>
          <w:color w:val="FF0000"/>
          <w:highlight w:val="yellow"/>
          <w:lang w:eastAsia="zh-TW"/>
        </w:rPr>
        <w:t>. However, it was previously agreed that Priority 2 bands would not be addressed until the completion level of Priority 1 bands is achieved. Therefore, an additional quarter is required to complete the Priority 2 bands.</w:t>
      </w:r>
    </w:p>
    <w:p w14:paraId="32150ECB" w14:textId="77777777" w:rsidR="00011C3B" w:rsidRPr="003B7182" w:rsidRDefault="00011C3B" w:rsidP="005C69A7">
      <w:pPr>
        <w:keepNext/>
        <w:spacing w:after="0"/>
        <w:rPr>
          <w:rFonts w:ascii="Arial" w:hAnsi="Arial" w:cs="Arial"/>
        </w:rPr>
      </w:pPr>
    </w:p>
    <w:p w14:paraId="6CE540C2" w14:textId="77777777" w:rsidR="00F86A73" w:rsidRDefault="001A3B5F" w:rsidP="005C69A7">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5C69A7">
      <w:pPr>
        <w:keepNext/>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49C6DB4" w:rsidR="00701410" w:rsidRDefault="00701410" w:rsidP="005C69A7">
      <w:pPr>
        <w:pStyle w:val="Heading2"/>
        <w:rPr>
          <w:lang w:eastAsia="ja-JP"/>
        </w:rPr>
      </w:pPr>
      <w:r>
        <w:rPr>
          <w:lang w:eastAsia="ja-JP"/>
        </w:rPr>
        <w:lastRenderedPageBreak/>
        <w:t>2.</w:t>
      </w:r>
      <w:r w:rsidR="00693728">
        <w:rPr>
          <w:lang w:eastAsia="ja-JP"/>
        </w:rPr>
        <w:t>1</w:t>
      </w:r>
      <w:r>
        <w:rPr>
          <w:lang w:eastAsia="ja-JP"/>
        </w:rPr>
        <w:tab/>
      </w:r>
      <w:r>
        <w:rPr>
          <w:rFonts w:hint="eastAsia"/>
          <w:lang w:eastAsia="ja-JP"/>
        </w:rPr>
        <w:t>RAN4</w:t>
      </w:r>
    </w:p>
    <w:p w14:paraId="5C9F67B8" w14:textId="5843D435" w:rsidR="001E5770" w:rsidRPr="00F916F4" w:rsidRDefault="001E5770" w:rsidP="005C69A7">
      <w:pPr>
        <w:keepNext/>
        <w:rPr>
          <w:rFonts w:ascii="Arial" w:hAnsi="Arial" w:cs="Arial"/>
          <w:b/>
          <w:bCs/>
          <w:sz w:val="22"/>
          <w:szCs w:val="22"/>
          <w:lang w:eastAsia="ja-JP"/>
        </w:rPr>
      </w:pPr>
      <w:r w:rsidRPr="00F916F4">
        <w:rPr>
          <w:rFonts w:ascii="Arial" w:hAnsi="Arial" w:cs="Arial"/>
          <w:b/>
          <w:bCs/>
          <w:sz w:val="22"/>
          <w:szCs w:val="22"/>
          <w:lang w:eastAsia="ja-JP"/>
        </w:rPr>
        <w:t>Summary</w:t>
      </w:r>
    </w:p>
    <w:p w14:paraId="538704AB" w14:textId="2DC93852" w:rsidR="00A560E8" w:rsidRPr="00A560E8" w:rsidRDefault="008B1019" w:rsidP="00A560E8">
      <w:pPr>
        <w:keepNext/>
        <w:rPr>
          <w:rFonts w:ascii="Arial" w:eastAsiaTheme="minorEastAsia" w:hAnsi="Arial" w:cs="Arial"/>
          <w:lang w:eastAsia="zh-TW"/>
        </w:rPr>
      </w:pPr>
      <w:r>
        <w:rPr>
          <w:rFonts w:ascii="Arial" w:eastAsiaTheme="minorEastAsia" w:hAnsi="Arial" w:cs="Arial"/>
          <w:lang w:eastAsia="zh-TW"/>
        </w:rPr>
        <w:t>T</w:t>
      </w:r>
      <w:r w:rsidR="00A560E8" w:rsidRPr="00A560E8">
        <w:rPr>
          <w:rFonts w:ascii="Arial" w:eastAsiaTheme="minorEastAsia" w:hAnsi="Arial" w:cs="Arial"/>
          <w:lang w:eastAsia="zh-TW"/>
        </w:rPr>
        <w:t>he group decided to introduce a new Mobile VSAT type for Ku bands, Type 6, which is a Mobile VSAT communicating with LEO only using an electronically steered antenna. The group recommended reflecting the above agreement in the Ku WID revision during RAN#10</w:t>
      </w:r>
      <w:r w:rsidR="00753FDD">
        <w:rPr>
          <w:rFonts w:ascii="Arial" w:eastAsiaTheme="minorEastAsia" w:hAnsi="Arial" w:cs="Arial"/>
          <w:lang w:eastAsia="zh-TW"/>
        </w:rPr>
        <w:t>9</w:t>
      </w:r>
      <w:r w:rsidR="00A560E8" w:rsidRPr="00A560E8">
        <w:rPr>
          <w:rFonts w:ascii="Arial" w:eastAsiaTheme="minorEastAsia" w:hAnsi="Arial" w:cs="Arial"/>
          <w:lang w:eastAsia="zh-TW"/>
        </w:rPr>
        <w:t>.</w:t>
      </w:r>
    </w:p>
    <w:p w14:paraId="7DCAF201" w14:textId="3A0AF70A" w:rsidR="00A560E8" w:rsidRPr="00A560E8" w:rsidRDefault="00A560E8" w:rsidP="00A560E8">
      <w:pPr>
        <w:keepNext/>
        <w:rPr>
          <w:rFonts w:ascii="Arial" w:eastAsiaTheme="minorEastAsia" w:hAnsi="Arial" w:cs="Arial"/>
          <w:lang w:eastAsia="zh-TW"/>
        </w:rPr>
      </w:pPr>
      <w:r w:rsidRPr="00A560E8">
        <w:rPr>
          <w:rFonts w:ascii="Arial" w:eastAsiaTheme="minorEastAsia" w:hAnsi="Arial" w:cs="Arial"/>
          <w:lang w:eastAsia="zh-TW"/>
        </w:rPr>
        <w:t xml:space="preserve">The group then discussed and agreed on the remaining UE and SAN RF requirements for the priority 1 bands, including the EIRP requirements for VSAT Type 6, the EIS and maximum input level requirements for the </w:t>
      </w:r>
      <w:r>
        <w:rPr>
          <w:rFonts w:ascii="Arial" w:eastAsiaTheme="minorEastAsia" w:hAnsi="Arial" w:cs="Arial" w:hint="eastAsia"/>
          <w:lang w:eastAsia="zh-TW"/>
        </w:rPr>
        <w:t xml:space="preserve">Ku band </w:t>
      </w:r>
      <w:r w:rsidRPr="00A560E8">
        <w:rPr>
          <w:rFonts w:ascii="Arial" w:eastAsiaTheme="minorEastAsia" w:hAnsi="Arial" w:cs="Arial"/>
          <w:lang w:eastAsia="zh-TW"/>
        </w:rPr>
        <w:t>VSAT UE, as well as the EIRP/TRP accuracy, OTA reference sensitivity level, and other requirements for the Ku band SAN.</w:t>
      </w:r>
    </w:p>
    <w:p w14:paraId="6DB3010E" w14:textId="77777777" w:rsidR="00A560E8" w:rsidRPr="00A560E8" w:rsidRDefault="00A560E8" w:rsidP="00A560E8">
      <w:pPr>
        <w:keepNext/>
        <w:rPr>
          <w:rFonts w:ascii="Arial" w:eastAsiaTheme="minorEastAsia" w:hAnsi="Arial" w:cs="Arial"/>
          <w:lang w:eastAsia="zh-TW"/>
        </w:rPr>
      </w:pPr>
      <w:r w:rsidRPr="00A560E8">
        <w:rPr>
          <w:rFonts w:ascii="Arial" w:eastAsiaTheme="minorEastAsia" w:hAnsi="Arial" w:cs="Arial"/>
          <w:lang w:eastAsia="zh-TW"/>
        </w:rPr>
        <w:t>The group also completed the coexistence studies and provided the required ACIR values for each scenario. In addition, the group agreed on the resulting ACS and ACLR requirements for GSO SAN, LEO SAN, and the VSAT UE.</w:t>
      </w:r>
    </w:p>
    <w:p w14:paraId="073C571F" w14:textId="4AC2F9EF" w:rsidR="00A560E8" w:rsidRPr="00A560E8" w:rsidRDefault="00A560E8" w:rsidP="00A560E8">
      <w:pPr>
        <w:keepNext/>
        <w:rPr>
          <w:rFonts w:ascii="Arial" w:eastAsiaTheme="minorEastAsia" w:hAnsi="Arial" w:cs="Arial"/>
          <w:lang w:eastAsia="zh-TW"/>
        </w:rPr>
      </w:pPr>
      <w:r w:rsidRPr="00A560E8">
        <w:rPr>
          <w:rFonts w:ascii="Arial" w:eastAsiaTheme="minorEastAsia" w:hAnsi="Arial" w:cs="Arial"/>
          <w:lang w:eastAsia="zh-TW"/>
        </w:rPr>
        <w:t xml:space="preserve">RAN4 has completed the core part of the RRM work and </w:t>
      </w:r>
      <w:r w:rsidR="00466C88">
        <w:rPr>
          <w:rFonts w:ascii="Arial" w:eastAsiaTheme="minorEastAsia" w:hAnsi="Arial" w:cs="Arial" w:hint="eastAsia"/>
          <w:lang w:eastAsia="zh-TW"/>
        </w:rPr>
        <w:t xml:space="preserve">further </w:t>
      </w:r>
      <w:r w:rsidRPr="00A560E8">
        <w:rPr>
          <w:rFonts w:ascii="Arial" w:eastAsiaTheme="minorEastAsia" w:hAnsi="Arial" w:cs="Arial"/>
          <w:lang w:eastAsia="zh-TW"/>
        </w:rPr>
        <w:t>agreed on the satellite switching delay requirements for both hard and soft switchover in quasi-earth-fixed scenarios</w:t>
      </w:r>
      <w:r w:rsidR="00466C88">
        <w:rPr>
          <w:rFonts w:ascii="Arial" w:eastAsiaTheme="minorEastAsia" w:hAnsi="Arial" w:cs="Arial" w:hint="eastAsia"/>
          <w:lang w:eastAsia="zh-TW"/>
        </w:rPr>
        <w:t xml:space="preserve"> in RAN4#116</w:t>
      </w:r>
      <w:r w:rsidRPr="00A560E8">
        <w:rPr>
          <w:rFonts w:ascii="Arial" w:eastAsiaTheme="minorEastAsia" w:hAnsi="Arial" w:cs="Arial"/>
          <w:lang w:eastAsia="zh-TW"/>
        </w:rPr>
        <w:t>.</w:t>
      </w:r>
    </w:p>
    <w:p w14:paraId="0CD073C9" w14:textId="18290344" w:rsidR="00A560E8" w:rsidRPr="00047A24" w:rsidRDefault="00A560E8" w:rsidP="00A560E8">
      <w:pPr>
        <w:keepNext/>
        <w:rPr>
          <w:rFonts w:ascii="Arial" w:eastAsiaTheme="minorEastAsia" w:hAnsi="Arial" w:cs="Arial"/>
          <w:lang w:eastAsia="zh-TW"/>
        </w:rPr>
      </w:pPr>
      <w:r w:rsidRPr="00A560E8">
        <w:rPr>
          <w:rFonts w:ascii="Arial" w:eastAsiaTheme="minorEastAsia" w:hAnsi="Arial" w:cs="Arial"/>
          <w:lang w:eastAsia="zh-TW"/>
        </w:rPr>
        <w:t xml:space="preserve">In summary, the group has completed the core part of the priority 1 bands requirements in this WI, and </w:t>
      </w:r>
      <w:r>
        <w:rPr>
          <w:rFonts w:ascii="Arial" w:eastAsiaTheme="minorEastAsia" w:hAnsi="Arial" w:cs="Arial" w:hint="eastAsia"/>
          <w:lang w:eastAsia="zh-TW"/>
        </w:rPr>
        <w:t>big</w:t>
      </w:r>
      <w:r w:rsidRPr="00A560E8">
        <w:rPr>
          <w:rFonts w:ascii="Arial" w:eastAsiaTheme="minorEastAsia" w:hAnsi="Arial" w:cs="Arial"/>
          <w:lang w:eastAsia="zh-TW"/>
        </w:rPr>
        <w:t xml:space="preserve"> CRs to 38.101-5, 38.108, and 38.133 were agreed</w:t>
      </w:r>
      <w:r w:rsidR="008B1019">
        <w:rPr>
          <w:rFonts w:ascii="Arial" w:eastAsiaTheme="minorEastAsia" w:hAnsi="Arial" w:cs="Arial"/>
          <w:lang w:eastAsia="zh-TW"/>
        </w:rPr>
        <w:t xml:space="preserve"> in [47], [</w:t>
      </w:r>
      <w:r w:rsidR="007769DF">
        <w:rPr>
          <w:rFonts w:ascii="Arial" w:eastAsiaTheme="minorEastAsia" w:hAnsi="Arial" w:cs="Arial"/>
          <w:lang w:eastAsia="zh-TW"/>
        </w:rPr>
        <w:t>70</w:t>
      </w:r>
      <w:r w:rsidR="008B1019">
        <w:rPr>
          <w:rFonts w:ascii="Arial" w:eastAsiaTheme="minorEastAsia" w:hAnsi="Arial" w:cs="Arial"/>
          <w:lang w:eastAsia="zh-TW"/>
        </w:rPr>
        <w:t>] and [100]</w:t>
      </w:r>
      <w:r w:rsidRPr="00A560E8">
        <w:rPr>
          <w:rFonts w:ascii="Arial" w:eastAsiaTheme="minorEastAsia" w:hAnsi="Arial" w:cs="Arial"/>
          <w:lang w:eastAsia="zh-TW"/>
        </w:rPr>
        <w:t>.</w:t>
      </w:r>
    </w:p>
    <w:p w14:paraId="40FFFE7A" w14:textId="43CD3B47" w:rsidR="00701410" w:rsidRDefault="00701410" w:rsidP="005C69A7">
      <w:pPr>
        <w:pStyle w:val="Heading4"/>
        <w:rPr>
          <w:lang w:eastAsia="ja-JP"/>
        </w:rPr>
      </w:pPr>
      <w:r>
        <w:rPr>
          <w:lang w:eastAsia="ja-JP"/>
        </w:rPr>
        <w:t>2.</w:t>
      </w:r>
      <w:r w:rsidR="00693728">
        <w:rPr>
          <w:lang w:eastAsia="ja-JP"/>
        </w:rPr>
        <w:t>1</w:t>
      </w:r>
      <w:r>
        <w:rPr>
          <w:lang w:eastAsia="ja-JP"/>
        </w:rPr>
        <w:t>.1</w:t>
      </w:r>
      <w:r>
        <w:rPr>
          <w:lang w:eastAsia="ja-JP"/>
        </w:rPr>
        <w:tab/>
        <w:t>Agreements</w:t>
      </w:r>
    </w:p>
    <w:p w14:paraId="17EBD0BF" w14:textId="77777777" w:rsidR="001F4CBB" w:rsidRPr="00401CC4" w:rsidRDefault="001F4CBB" w:rsidP="005C69A7">
      <w:pPr>
        <w:keepNext/>
        <w:outlineLvl w:val="4"/>
        <w:rPr>
          <w:rFonts w:ascii="Arial" w:hAnsi="Arial" w:cs="Arial"/>
          <w:b/>
          <w:bCs/>
          <w:sz w:val="22"/>
          <w:u w:val="single"/>
          <w:lang w:val="en-US"/>
        </w:rPr>
      </w:pPr>
      <w:bookmarkStart w:id="1" w:name="_Hlk175835822"/>
      <w:r w:rsidRPr="00401CC4">
        <w:rPr>
          <w:rFonts w:ascii="Arial" w:hAnsi="Arial" w:cs="Arial"/>
          <w:b/>
          <w:bCs/>
          <w:sz w:val="22"/>
          <w:u w:val="single"/>
          <w:lang w:val="en-US"/>
        </w:rPr>
        <w:t>Core part:</w:t>
      </w:r>
    </w:p>
    <w:p w14:paraId="1233D37A" w14:textId="0276DCA0" w:rsidR="00ED5671" w:rsidRPr="00880256" w:rsidRDefault="00ED5671" w:rsidP="005C69A7">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sidR="00AE4895">
        <w:rPr>
          <w:rFonts w:ascii="Arial" w:eastAsiaTheme="minorEastAsia" w:hAnsi="Arial" w:cs="Arial" w:hint="eastAsia"/>
          <w:b/>
          <w:sz w:val="22"/>
          <w:szCs w:val="22"/>
          <w:u w:val="single"/>
          <w:lang w:eastAsia="zh-TW"/>
        </w:rPr>
        <w:t>6</w:t>
      </w:r>
      <w:r w:rsidRPr="00880256">
        <w:rPr>
          <w:rFonts w:ascii="Arial" w:hAnsi="Arial" w:cs="Arial"/>
          <w:b/>
          <w:sz w:val="22"/>
          <w:szCs w:val="22"/>
          <w:u w:val="single"/>
          <w:lang w:eastAsia="en-US"/>
        </w:rPr>
        <w:t xml:space="preserve">, </w:t>
      </w:r>
      <w:r w:rsidR="00AE4895" w:rsidRPr="00AE4895">
        <w:rPr>
          <w:rFonts w:ascii="Arial" w:eastAsiaTheme="minorEastAsia" w:hAnsi="Arial" w:cs="Arial"/>
          <w:b/>
          <w:sz w:val="22"/>
          <w:szCs w:val="22"/>
          <w:u w:val="single"/>
          <w:lang w:eastAsia="zh-TW"/>
        </w:rPr>
        <w:t>Bengaluru, India, 25th – 29th August, 2025</w:t>
      </w:r>
      <w:r w:rsidRPr="00880256">
        <w:rPr>
          <w:rFonts w:ascii="Arial" w:hAnsi="Arial" w:cs="Arial"/>
          <w:b/>
          <w:sz w:val="22"/>
          <w:szCs w:val="22"/>
          <w:u w:val="single"/>
          <w:lang w:eastAsia="en-US"/>
        </w:rPr>
        <w:t>:</w:t>
      </w:r>
    </w:p>
    <w:bookmarkEnd w:id="1"/>
    <w:p w14:paraId="0AB3A923" w14:textId="6C98B9DF" w:rsidR="004C0684" w:rsidRDefault="004C0684" w:rsidP="005C69A7">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The following agreements were approved:</w:t>
      </w:r>
    </w:p>
    <w:p w14:paraId="4219A4F3" w14:textId="4C65B6EB" w:rsidR="008C0D46" w:rsidRPr="00235BD2" w:rsidRDefault="006513F4" w:rsidP="005C69A7">
      <w:pPr>
        <w:keepNext/>
        <w:snapToGrid w:val="0"/>
        <w:rPr>
          <w:rFonts w:ascii="Arial" w:eastAsiaTheme="minorEastAsia" w:hAnsi="Arial" w:cs="Arial"/>
          <w:b/>
          <w:bCs/>
          <w:u w:val="single"/>
          <w:lang w:eastAsia="zh-TW"/>
        </w:rPr>
      </w:pPr>
      <w:r w:rsidRPr="006513F4">
        <w:rPr>
          <w:rFonts w:ascii="Arial" w:eastAsiaTheme="minorEastAsia" w:hAnsi="Arial" w:cs="Arial"/>
          <w:b/>
          <w:bCs/>
          <w:u w:val="single"/>
          <w:lang w:val="en-US" w:eastAsia="zh-TW"/>
        </w:rPr>
        <w:t>Way Forward for [116][312] NR_NTN_Ku_Band_General</w:t>
      </w:r>
      <w:r w:rsidR="00946BD2">
        <w:rPr>
          <w:rFonts w:ascii="Arial" w:eastAsiaTheme="minorEastAsia" w:hAnsi="Arial" w:cs="Arial" w:hint="eastAsia"/>
          <w:b/>
          <w:bCs/>
          <w:u w:val="single"/>
          <w:lang w:val="en-US" w:eastAsia="zh-TW"/>
        </w:rPr>
        <w:t xml:space="preserve"> [75]</w:t>
      </w:r>
    </w:p>
    <w:p w14:paraId="21565594" w14:textId="5A8E7E96" w:rsidR="00235BD2" w:rsidRPr="00235BD2" w:rsidRDefault="006513F4" w:rsidP="005C69A7">
      <w:pPr>
        <w:keepNext/>
        <w:rPr>
          <w:rFonts w:ascii="Arial" w:eastAsiaTheme="minorEastAsia" w:hAnsi="Arial" w:cs="Arial"/>
          <w:b/>
          <w:bCs/>
          <w:lang w:eastAsia="zh-TW"/>
        </w:rPr>
      </w:pPr>
      <w:r w:rsidRPr="006513F4">
        <w:rPr>
          <w:rFonts w:ascii="Arial" w:eastAsiaTheme="minorEastAsia" w:hAnsi="Arial" w:cs="Arial"/>
          <w:b/>
          <w:bCs/>
          <w:lang w:eastAsia="zh-TW"/>
        </w:rPr>
        <w:t>NTN Ku-bands applicability</w:t>
      </w:r>
    </w:p>
    <w:p w14:paraId="081DD67A" w14:textId="31D3BD6B" w:rsidR="00235BD2" w:rsidRDefault="006513F4" w:rsidP="005C69A7">
      <w:pPr>
        <w:keepNext/>
        <w:rPr>
          <w:rFonts w:ascii="Arial" w:eastAsiaTheme="minorEastAsia" w:hAnsi="Arial" w:cs="Arial"/>
          <w:bCs/>
          <w:lang w:eastAsia="zh-TW"/>
        </w:rPr>
      </w:pPr>
      <w:r w:rsidRPr="006513F4">
        <w:rPr>
          <w:rFonts w:ascii="Arial" w:eastAsiaTheme="minorEastAsia" w:hAnsi="Arial" w:cs="Arial"/>
          <w:bCs/>
          <w:lang w:eastAsia="zh-TW"/>
        </w:rPr>
        <w:t>The following table capturing which regulations have been studied for each of the new NTN Ku-bands bands, clarifying their applicability.</w:t>
      </w:r>
    </w:p>
    <w:tbl>
      <w:tblPr>
        <w:tblStyle w:val="TableGrid"/>
        <w:tblW w:w="10348" w:type="dxa"/>
        <w:tblLook w:val="04A0" w:firstRow="1" w:lastRow="0" w:firstColumn="1" w:lastColumn="0" w:noHBand="0" w:noVBand="1"/>
      </w:tblPr>
      <w:tblGrid>
        <w:gridCol w:w="1668"/>
        <w:gridCol w:w="2917"/>
        <w:gridCol w:w="2909"/>
        <w:gridCol w:w="2854"/>
      </w:tblGrid>
      <w:tr w:rsidR="00402E7C" w14:paraId="7771E9FC" w14:textId="77777777" w:rsidTr="00402E7C">
        <w:tc>
          <w:tcPr>
            <w:tcW w:w="1668" w:type="dxa"/>
          </w:tcPr>
          <w:p w14:paraId="66EBF776" w14:textId="77777777" w:rsidR="00402E7C" w:rsidRPr="00666397" w:rsidRDefault="00402E7C" w:rsidP="00402E7C">
            <w:pPr>
              <w:pStyle w:val="TAH"/>
              <w:snapToGrid w:val="0"/>
              <w:rPr>
                <w:sz w:val="20"/>
                <w:szCs w:val="24"/>
              </w:rPr>
            </w:pPr>
            <w:r w:rsidRPr="00666397">
              <w:rPr>
                <w:sz w:val="20"/>
                <w:szCs w:val="24"/>
              </w:rPr>
              <w:t>NTN Ku-bands</w:t>
            </w:r>
          </w:p>
        </w:tc>
        <w:tc>
          <w:tcPr>
            <w:tcW w:w="2917" w:type="dxa"/>
          </w:tcPr>
          <w:p w14:paraId="05814522" w14:textId="77777777" w:rsidR="00402E7C" w:rsidRPr="00666397" w:rsidRDefault="00402E7C" w:rsidP="00402E7C">
            <w:pPr>
              <w:pStyle w:val="TAH"/>
              <w:snapToGrid w:val="0"/>
              <w:rPr>
                <w:sz w:val="20"/>
                <w:szCs w:val="24"/>
              </w:rPr>
            </w:pPr>
            <w:r w:rsidRPr="00666397">
              <w:rPr>
                <w:sz w:val="20"/>
                <w:szCs w:val="24"/>
              </w:rPr>
              <w:t>Region 1</w:t>
            </w:r>
          </w:p>
        </w:tc>
        <w:tc>
          <w:tcPr>
            <w:tcW w:w="2909" w:type="dxa"/>
          </w:tcPr>
          <w:p w14:paraId="4B45E5F8" w14:textId="77777777" w:rsidR="00402E7C" w:rsidRPr="00666397" w:rsidRDefault="00402E7C" w:rsidP="00402E7C">
            <w:pPr>
              <w:pStyle w:val="TAH"/>
              <w:snapToGrid w:val="0"/>
              <w:rPr>
                <w:sz w:val="20"/>
                <w:szCs w:val="24"/>
              </w:rPr>
            </w:pPr>
            <w:r w:rsidRPr="00666397">
              <w:rPr>
                <w:sz w:val="20"/>
                <w:szCs w:val="24"/>
              </w:rPr>
              <w:t>Region 2</w:t>
            </w:r>
          </w:p>
        </w:tc>
        <w:tc>
          <w:tcPr>
            <w:tcW w:w="2854" w:type="dxa"/>
          </w:tcPr>
          <w:p w14:paraId="539432E9" w14:textId="77777777" w:rsidR="00402E7C" w:rsidRPr="00666397" w:rsidRDefault="00402E7C" w:rsidP="00402E7C">
            <w:pPr>
              <w:pStyle w:val="TAH"/>
              <w:snapToGrid w:val="0"/>
              <w:rPr>
                <w:sz w:val="20"/>
                <w:szCs w:val="24"/>
              </w:rPr>
            </w:pPr>
            <w:r w:rsidRPr="00666397">
              <w:rPr>
                <w:sz w:val="20"/>
                <w:szCs w:val="24"/>
              </w:rPr>
              <w:t>Region 3</w:t>
            </w:r>
          </w:p>
        </w:tc>
      </w:tr>
      <w:tr w:rsidR="00402E7C" w14:paraId="51347A31" w14:textId="77777777" w:rsidTr="00402E7C">
        <w:tc>
          <w:tcPr>
            <w:tcW w:w="1668" w:type="dxa"/>
            <w:vAlign w:val="center"/>
          </w:tcPr>
          <w:p w14:paraId="682A647A" w14:textId="77777777" w:rsidR="00402E7C" w:rsidRPr="00EF07D8" w:rsidRDefault="00402E7C" w:rsidP="00402E7C">
            <w:pPr>
              <w:pStyle w:val="TAL"/>
              <w:snapToGrid w:val="0"/>
              <w:jc w:val="center"/>
              <w:rPr>
                <w:sz w:val="20"/>
                <w:szCs w:val="24"/>
              </w:rPr>
            </w:pPr>
            <w:r w:rsidRPr="00EF07D8">
              <w:rPr>
                <w:sz w:val="20"/>
                <w:szCs w:val="24"/>
              </w:rPr>
              <w:t>n247 / n508</w:t>
            </w:r>
          </w:p>
        </w:tc>
        <w:tc>
          <w:tcPr>
            <w:tcW w:w="2917" w:type="dxa"/>
            <w:vAlign w:val="center"/>
          </w:tcPr>
          <w:p w14:paraId="3D5D86CB" w14:textId="77777777" w:rsidR="00402E7C" w:rsidRDefault="00402E7C" w:rsidP="00402E7C">
            <w:pPr>
              <w:pStyle w:val="TAL"/>
              <w:snapToGrid w:val="0"/>
              <w:rPr>
                <w:sz w:val="20"/>
                <w:szCs w:val="24"/>
              </w:rPr>
            </w:pPr>
            <w:r w:rsidRPr="00EF07D8">
              <w:rPr>
                <w:sz w:val="20"/>
                <w:szCs w:val="24"/>
              </w:rPr>
              <w:t xml:space="preserve">CEPT countries: </w:t>
            </w:r>
          </w:p>
          <w:p w14:paraId="4808F7DB" w14:textId="77777777" w:rsidR="00402E7C" w:rsidRPr="00EF07D8" w:rsidRDefault="00402E7C" w:rsidP="00402E7C">
            <w:pPr>
              <w:pStyle w:val="TAL"/>
              <w:snapToGrid w:val="0"/>
              <w:rPr>
                <w:sz w:val="20"/>
                <w:szCs w:val="24"/>
              </w:rPr>
            </w:pPr>
            <w:r w:rsidRPr="00EF07D8">
              <w:rPr>
                <w:sz w:val="20"/>
                <w:szCs w:val="24"/>
              </w:rPr>
              <w:t>No ECC Decision</w:t>
            </w:r>
            <w:r>
              <w:rPr>
                <w:sz w:val="20"/>
                <w:szCs w:val="24"/>
              </w:rPr>
              <w:t xml:space="preserve"> and n</w:t>
            </w:r>
            <w:r w:rsidRPr="00EF07D8">
              <w:rPr>
                <w:sz w:val="20"/>
                <w:szCs w:val="24"/>
              </w:rPr>
              <w:t xml:space="preserve">o </w:t>
            </w:r>
            <w:r>
              <w:rPr>
                <w:sz w:val="20"/>
                <w:szCs w:val="24"/>
              </w:rPr>
              <w:t>Harmonised Standard</w:t>
            </w:r>
            <w:r w:rsidRPr="00EF07D8">
              <w:rPr>
                <w:sz w:val="20"/>
                <w:szCs w:val="24"/>
              </w:rPr>
              <w:t xml:space="preserve"> for ESIM/ESOMP</w:t>
            </w:r>
          </w:p>
        </w:tc>
        <w:tc>
          <w:tcPr>
            <w:tcW w:w="2909" w:type="dxa"/>
            <w:vAlign w:val="center"/>
          </w:tcPr>
          <w:p w14:paraId="1B196BCC" w14:textId="77777777" w:rsidR="00402E7C" w:rsidRDefault="00402E7C" w:rsidP="00402E7C">
            <w:pPr>
              <w:pStyle w:val="TAL"/>
              <w:snapToGrid w:val="0"/>
              <w:rPr>
                <w:sz w:val="20"/>
                <w:szCs w:val="24"/>
              </w:rPr>
            </w:pPr>
            <w:r w:rsidRPr="00EF07D8">
              <w:rPr>
                <w:sz w:val="20"/>
                <w:szCs w:val="24"/>
              </w:rPr>
              <w:t xml:space="preserve">FCC: </w:t>
            </w:r>
          </w:p>
          <w:p w14:paraId="39491F6A" w14:textId="77777777" w:rsidR="00402E7C" w:rsidRPr="00EF07D8" w:rsidRDefault="00402E7C" w:rsidP="00402E7C">
            <w:pPr>
              <w:pStyle w:val="TAL"/>
              <w:snapToGrid w:val="0"/>
              <w:rPr>
                <w:sz w:val="20"/>
                <w:szCs w:val="24"/>
              </w:rPr>
            </w:pPr>
            <w:r w:rsidRPr="00EF07D8">
              <w:rPr>
                <w:sz w:val="20"/>
                <w:szCs w:val="24"/>
              </w:rPr>
              <w:t>Not allocated to ESIM</w:t>
            </w:r>
          </w:p>
        </w:tc>
        <w:tc>
          <w:tcPr>
            <w:tcW w:w="2854" w:type="dxa"/>
            <w:vAlign w:val="center"/>
          </w:tcPr>
          <w:p w14:paraId="45470916" w14:textId="77777777" w:rsidR="00402E7C" w:rsidRPr="00EF07D8" w:rsidRDefault="00402E7C" w:rsidP="00402E7C">
            <w:pPr>
              <w:pStyle w:val="TAL"/>
              <w:snapToGrid w:val="0"/>
              <w:rPr>
                <w:sz w:val="20"/>
                <w:szCs w:val="24"/>
              </w:rPr>
            </w:pPr>
            <w:r w:rsidRPr="00EF07D8">
              <w:rPr>
                <w:sz w:val="20"/>
                <w:szCs w:val="24"/>
              </w:rPr>
              <w:t>Taiwan (NS_207N, NS_208N)</w:t>
            </w:r>
          </w:p>
        </w:tc>
      </w:tr>
      <w:tr w:rsidR="00402E7C" w14:paraId="6B4BD099" w14:textId="77777777" w:rsidTr="00402E7C">
        <w:trPr>
          <w:trHeight w:val="247"/>
        </w:trPr>
        <w:tc>
          <w:tcPr>
            <w:tcW w:w="1668" w:type="dxa"/>
            <w:vAlign w:val="center"/>
          </w:tcPr>
          <w:p w14:paraId="65408489" w14:textId="77777777" w:rsidR="00402E7C" w:rsidRPr="00EF07D8" w:rsidRDefault="00402E7C" w:rsidP="00402E7C">
            <w:pPr>
              <w:pStyle w:val="TAL"/>
              <w:snapToGrid w:val="0"/>
              <w:jc w:val="center"/>
              <w:rPr>
                <w:sz w:val="20"/>
                <w:szCs w:val="24"/>
              </w:rPr>
            </w:pPr>
            <w:r w:rsidRPr="00EF07D8">
              <w:rPr>
                <w:sz w:val="20"/>
                <w:szCs w:val="24"/>
              </w:rPr>
              <w:t>n248 / n509</w:t>
            </w:r>
          </w:p>
        </w:tc>
        <w:tc>
          <w:tcPr>
            <w:tcW w:w="2917" w:type="dxa"/>
            <w:vAlign w:val="center"/>
          </w:tcPr>
          <w:p w14:paraId="77297AB2" w14:textId="77777777" w:rsidR="00402E7C" w:rsidRPr="00EF07D8" w:rsidRDefault="00402E7C" w:rsidP="00402E7C">
            <w:pPr>
              <w:pStyle w:val="TAL"/>
              <w:snapToGrid w:val="0"/>
              <w:rPr>
                <w:sz w:val="20"/>
                <w:szCs w:val="24"/>
              </w:rPr>
            </w:pPr>
            <w:r w:rsidRPr="00EF07D8">
              <w:rPr>
                <w:sz w:val="20"/>
                <w:szCs w:val="24"/>
              </w:rPr>
              <w:t xml:space="preserve">CEPT countries </w:t>
            </w:r>
            <w:r>
              <w:rPr>
                <w:sz w:val="20"/>
                <w:szCs w:val="24"/>
              </w:rPr>
              <w:t>(</w:t>
            </w:r>
            <w:r w:rsidRPr="00EF07D8">
              <w:rPr>
                <w:sz w:val="20"/>
                <w:szCs w:val="24"/>
              </w:rPr>
              <w:t>NS_205/NS_206)</w:t>
            </w:r>
          </w:p>
        </w:tc>
        <w:tc>
          <w:tcPr>
            <w:tcW w:w="2909" w:type="dxa"/>
            <w:vAlign w:val="center"/>
          </w:tcPr>
          <w:p w14:paraId="0D54F355" w14:textId="77777777" w:rsidR="00402E7C" w:rsidRPr="00EF07D8" w:rsidRDefault="00402E7C" w:rsidP="00402E7C">
            <w:pPr>
              <w:pStyle w:val="TAL"/>
              <w:snapToGrid w:val="0"/>
              <w:rPr>
                <w:sz w:val="20"/>
                <w:szCs w:val="24"/>
              </w:rPr>
            </w:pPr>
            <w:r w:rsidRPr="00EF07D8">
              <w:rPr>
                <w:sz w:val="20"/>
                <w:szCs w:val="24"/>
              </w:rPr>
              <w:t>FCC (NS_203N, NS_204N)</w:t>
            </w:r>
          </w:p>
        </w:tc>
        <w:tc>
          <w:tcPr>
            <w:tcW w:w="2854" w:type="dxa"/>
            <w:vAlign w:val="center"/>
          </w:tcPr>
          <w:p w14:paraId="0F07B051" w14:textId="77777777" w:rsidR="00402E7C" w:rsidRPr="00EF07D8" w:rsidRDefault="00402E7C" w:rsidP="00402E7C">
            <w:pPr>
              <w:pStyle w:val="TAL"/>
              <w:snapToGrid w:val="0"/>
              <w:rPr>
                <w:sz w:val="20"/>
                <w:szCs w:val="24"/>
              </w:rPr>
            </w:pPr>
            <w:r w:rsidRPr="00EF07D8">
              <w:rPr>
                <w:sz w:val="20"/>
                <w:szCs w:val="24"/>
              </w:rPr>
              <w:t>Taiwan (NS_203N, NS_204N)</w:t>
            </w:r>
          </w:p>
          <w:p w14:paraId="3503BBE3" w14:textId="77777777" w:rsidR="00402E7C" w:rsidRPr="00EF07D8" w:rsidRDefault="00402E7C" w:rsidP="00402E7C">
            <w:pPr>
              <w:pStyle w:val="TAL"/>
              <w:snapToGrid w:val="0"/>
              <w:rPr>
                <w:sz w:val="20"/>
                <w:szCs w:val="24"/>
              </w:rPr>
            </w:pPr>
            <w:r w:rsidRPr="00EF07D8">
              <w:rPr>
                <w:sz w:val="20"/>
                <w:szCs w:val="24"/>
              </w:rPr>
              <w:t>Japan (NS_205/NS_206)</w:t>
            </w:r>
          </w:p>
        </w:tc>
      </w:tr>
    </w:tbl>
    <w:p w14:paraId="231680FF" w14:textId="77777777" w:rsidR="006513F4" w:rsidRPr="00235BD2" w:rsidRDefault="006513F4" w:rsidP="005C69A7">
      <w:pPr>
        <w:keepNext/>
        <w:rPr>
          <w:rFonts w:ascii="Arial" w:eastAsiaTheme="minorEastAsia" w:hAnsi="Arial" w:cs="Arial"/>
          <w:bCs/>
          <w:lang w:eastAsia="zh-TW"/>
        </w:rPr>
      </w:pPr>
    </w:p>
    <w:p w14:paraId="24A50C04" w14:textId="7AD0C44C" w:rsidR="00307207" w:rsidRPr="00401CC4" w:rsidRDefault="00307207" w:rsidP="00DC2DC7">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proofErr w:type="spellStart"/>
      <w:r w:rsidRPr="00401CC4">
        <w:rPr>
          <w:rFonts w:ascii="Arial" w:hAnsi="Arial" w:cs="Arial"/>
          <w:b/>
          <w:bCs/>
          <w:szCs w:val="22"/>
          <w:lang w:eastAsia="ja-JP"/>
        </w:rPr>
        <w:t>NR_NTN_Ku_Band_Coexistence</w:t>
      </w:r>
      <w:proofErr w:type="spellEnd"/>
      <w:r w:rsidRPr="00401CC4">
        <w:rPr>
          <w:rFonts w:ascii="Arial" w:hAnsi="Arial" w:cs="Arial"/>
          <w:b/>
          <w:bCs/>
          <w:szCs w:val="22"/>
          <w:lang w:eastAsia="ja-JP"/>
        </w:rPr>
        <w:t xml:space="preserve"> in [</w:t>
      </w:r>
      <w:r w:rsidRPr="00401CC4">
        <w:rPr>
          <w:rFonts w:ascii="Arial" w:eastAsiaTheme="minorEastAsia" w:hAnsi="Arial" w:cs="Arial" w:hint="eastAsia"/>
          <w:b/>
          <w:bCs/>
          <w:szCs w:val="22"/>
          <w:lang w:eastAsia="zh-TW"/>
        </w:rPr>
        <w:t>8</w:t>
      </w:r>
      <w:r w:rsidR="00946BD2">
        <w:rPr>
          <w:rFonts w:ascii="Arial" w:eastAsiaTheme="minorEastAsia" w:hAnsi="Arial" w:cs="Arial" w:hint="eastAsia"/>
          <w:b/>
          <w:bCs/>
          <w:szCs w:val="22"/>
          <w:lang w:eastAsia="zh-TW"/>
        </w:rPr>
        <w:t>1</w:t>
      </w:r>
      <w:r w:rsidRPr="00401CC4">
        <w:rPr>
          <w:rFonts w:ascii="Arial" w:hAnsi="Arial" w:cs="Arial"/>
          <w:b/>
          <w:bCs/>
          <w:szCs w:val="22"/>
          <w:lang w:eastAsia="ja-JP"/>
        </w:rPr>
        <w:t>] were approved:</w:t>
      </w:r>
    </w:p>
    <w:p w14:paraId="642E65D3" w14:textId="66F5181D" w:rsidR="0046678B" w:rsidRPr="003667D6" w:rsidRDefault="003667D6" w:rsidP="00DC2DC7">
      <w:pPr>
        <w:keepNext/>
        <w:rPr>
          <w:rFonts w:ascii="Arial" w:eastAsiaTheme="minorEastAsia" w:hAnsi="Arial" w:cs="Arial"/>
          <w:b/>
          <w:bCs/>
          <w:lang w:eastAsia="zh-TW"/>
        </w:rPr>
      </w:pPr>
      <w:r w:rsidRPr="003667D6">
        <w:rPr>
          <w:rFonts w:ascii="Arial" w:eastAsiaTheme="minorEastAsia" w:hAnsi="Arial" w:cs="Arial"/>
          <w:b/>
          <w:bCs/>
          <w:lang w:eastAsia="zh-TW"/>
        </w:rPr>
        <w:t>Way Forward on NTN Ku band co-existence</w:t>
      </w:r>
    </w:p>
    <w:p w14:paraId="746FDFD6" w14:textId="238C8F14" w:rsidR="003667D6" w:rsidRDefault="003667D6" w:rsidP="00DC2DC7">
      <w:pPr>
        <w:keepNext/>
        <w:rPr>
          <w:rFonts w:ascii="Arial" w:eastAsiaTheme="minorEastAsia" w:hAnsi="Arial" w:cs="Arial"/>
          <w:b/>
          <w:bCs/>
          <w:lang w:eastAsia="zh-TW"/>
        </w:rPr>
      </w:pPr>
      <w:r w:rsidRPr="003667D6">
        <w:rPr>
          <w:rFonts w:ascii="Arial" w:eastAsiaTheme="minorEastAsia" w:hAnsi="Arial" w:cs="Arial"/>
          <w:b/>
          <w:bCs/>
          <w:lang w:eastAsia="zh-TW"/>
        </w:rPr>
        <w:t>#1 Simulation assumptions</w:t>
      </w:r>
    </w:p>
    <w:p w14:paraId="75CD562E" w14:textId="4F7A74BF" w:rsidR="00307207" w:rsidRPr="003667D6" w:rsidRDefault="003667D6" w:rsidP="00DC2DC7">
      <w:pPr>
        <w:keepNext/>
        <w:rPr>
          <w:rFonts w:ascii="Arial" w:eastAsiaTheme="minorEastAsia" w:hAnsi="Arial" w:cs="Arial"/>
          <w:b/>
          <w:bCs/>
          <w:lang w:eastAsia="zh-TW"/>
        </w:rPr>
      </w:pPr>
      <w:r w:rsidRPr="003667D6">
        <w:rPr>
          <w:rFonts w:ascii="Arial" w:eastAsiaTheme="minorEastAsia" w:hAnsi="Arial" w:cs="Arial"/>
          <w:b/>
          <w:bCs/>
          <w:lang w:eastAsia="zh-TW"/>
        </w:rPr>
        <w:t>Subtopic 1-1: Clutter loss assumptions in Path loss for Calibration and Co-existence analysis</w:t>
      </w:r>
    </w:p>
    <w:p w14:paraId="27DDA8EB" w14:textId="790FAE06" w:rsidR="003667D6" w:rsidRDefault="003667D6" w:rsidP="00DC2DC7">
      <w:pPr>
        <w:keepNext/>
        <w:rPr>
          <w:rFonts w:ascii="Arial" w:eastAsiaTheme="minorEastAsia" w:hAnsi="Arial" w:cs="Arial"/>
          <w:bCs/>
          <w:lang w:eastAsia="zh-TW"/>
        </w:rPr>
      </w:pPr>
      <w:r w:rsidRPr="003667D6">
        <w:rPr>
          <w:rFonts w:ascii="Arial" w:eastAsiaTheme="minorEastAsia" w:hAnsi="Arial" w:cs="Arial"/>
          <w:bCs/>
          <w:lang w:eastAsia="zh-TW"/>
        </w:rPr>
        <w:t>Agreement: Refer from TR 38.811 Table 6.6.2-2 for clutter loss and shadow fading in Ka band for 35 degrees elevation angle for both calibration and co-existence simulations</w:t>
      </w:r>
    </w:p>
    <w:p w14:paraId="6994072D" w14:textId="77777777" w:rsidR="003667D6" w:rsidRDefault="003667D6" w:rsidP="00DC2DC7">
      <w:pPr>
        <w:keepNext/>
        <w:rPr>
          <w:rFonts w:ascii="Arial" w:eastAsiaTheme="minorEastAsia" w:hAnsi="Arial" w:cs="Arial"/>
          <w:bCs/>
          <w:lang w:eastAsia="zh-TW"/>
        </w:rPr>
      </w:pPr>
    </w:p>
    <w:p w14:paraId="6EE431DF" w14:textId="6DF33C4B" w:rsidR="003667D6" w:rsidRPr="003667D6" w:rsidRDefault="003667D6" w:rsidP="00DC2DC7">
      <w:pPr>
        <w:keepNext/>
        <w:rPr>
          <w:rFonts w:ascii="Arial" w:eastAsiaTheme="minorEastAsia" w:hAnsi="Arial" w:cs="Arial"/>
          <w:b/>
          <w:bCs/>
          <w:lang w:eastAsia="zh-TW"/>
        </w:rPr>
      </w:pPr>
      <w:r w:rsidRPr="003667D6">
        <w:rPr>
          <w:rFonts w:ascii="Arial" w:eastAsiaTheme="minorEastAsia" w:hAnsi="Arial" w:cs="Arial"/>
          <w:b/>
          <w:bCs/>
          <w:lang w:eastAsia="zh-TW"/>
        </w:rPr>
        <w:t>Subtopic 1-2: ISD assumption</w:t>
      </w:r>
    </w:p>
    <w:p w14:paraId="275CEF4D" w14:textId="5AB377E9" w:rsidR="003667D6" w:rsidRDefault="003667D6" w:rsidP="00DC2DC7">
      <w:pPr>
        <w:keepNext/>
        <w:rPr>
          <w:rFonts w:ascii="Arial" w:eastAsiaTheme="minorEastAsia" w:hAnsi="Arial" w:cs="Arial"/>
          <w:bCs/>
          <w:lang w:eastAsia="zh-TW"/>
        </w:rPr>
      </w:pPr>
      <w:r w:rsidRPr="003667D6">
        <w:rPr>
          <w:rFonts w:ascii="Arial" w:eastAsiaTheme="minorEastAsia" w:hAnsi="Arial" w:cs="Arial"/>
          <w:bCs/>
          <w:lang w:eastAsia="zh-TW"/>
        </w:rPr>
        <w:t>Agreement: Update Ku band co-existence simulation assumptions to use ISD = 450m for TN calibration.</w:t>
      </w:r>
    </w:p>
    <w:p w14:paraId="320BFCDD" w14:textId="77777777" w:rsidR="003667D6" w:rsidRDefault="003667D6" w:rsidP="00DC2DC7">
      <w:pPr>
        <w:keepNext/>
        <w:rPr>
          <w:rFonts w:ascii="Arial" w:eastAsiaTheme="minorEastAsia" w:hAnsi="Arial" w:cs="Arial"/>
          <w:bCs/>
          <w:lang w:eastAsia="zh-TW"/>
        </w:rPr>
      </w:pPr>
    </w:p>
    <w:p w14:paraId="10F06E40" w14:textId="34FF11A1" w:rsidR="003667D6" w:rsidRPr="003667D6" w:rsidRDefault="003667D6" w:rsidP="00DC2DC7">
      <w:pPr>
        <w:keepNext/>
        <w:rPr>
          <w:rFonts w:ascii="Arial" w:eastAsiaTheme="minorEastAsia" w:hAnsi="Arial" w:cs="Arial"/>
          <w:b/>
          <w:bCs/>
          <w:lang w:eastAsia="zh-TW"/>
        </w:rPr>
      </w:pPr>
      <w:r w:rsidRPr="003667D6">
        <w:rPr>
          <w:rFonts w:ascii="Arial" w:eastAsiaTheme="minorEastAsia" w:hAnsi="Arial" w:cs="Arial"/>
          <w:b/>
          <w:bCs/>
          <w:lang w:eastAsia="zh-TW"/>
        </w:rPr>
        <w:lastRenderedPageBreak/>
        <w:t>#2 Co-existence results suggested required ACIR values</w:t>
      </w:r>
    </w:p>
    <w:p w14:paraId="7DA5F790" w14:textId="604B39CF" w:rsidR="003667D6" w:rsidRDefault="003667D6" w:rsidP="00DC2DC7">
      <w:pPr>
        <w:keepNext/>
        <w:rPr>
          <w:rFonts w:ascii="Arial" w:eastAsiaTheme="minorEastAsia" w:hAnsi="Arial" w:cs="Arial"/>
          <w:bCs/>
          <w:lang w:eastAsia="zh-TW"/>
        </w:rPr>
      </w:pPr>
      <w:r w:rsidRPr="003667D6">
        <w:rPr>
          <w:rFonts w:ascii="Arial" w:eastAsiaTheme="minorEastAsia" w:hAnsi="Arial" w:cs="Arial"/>
          <w:bCs/>
          <w:lang w:eastAsia="zh-TW"/>
        </w:rPr>
        <w:t>Agreement:</w:t>
      </w:r>
    </w:p>
    <w:p w14:paraId="6259BD91" w14:textId="037BEBD8" w:rsidR="003667D6" w:rsidRDefault="003667D6" w:rsidP="00DC2DC7">
      <w:pPr>
        <w:keepNext/>
        <w:jc w:val="center"/>
        <w:rPr>
          <w:rFonts w:ascii="Arial" w:eastAsiaTheme="minorEastAsia" w:hAnsi="Arial" w:cs="Arial"/>
          <w:bCs/>
          <w:lang w:eastAsia="zh-TW"/>
        </w:rPr>
      </w:pPr>
      <w:r w:rsidRPr="003667D6">
        <w:rPr>
          <w:rFonts w:ascii="Arial" w:eastAsiaTheme="minorEastAsia" w:hAnsi="Arial" w:cs="Arial"/>
          <w:bCs/>
          <w:lang w:eastAsia="zh-TW"/>
        </w:rPr>
        <w:t>Table 1: Co-existence results suggested required ACIR values</w:t>
      </w:r>
    </w:p>
    <w:tbl>
      <w:tblPr>
        <w:tblW w:w="8061" w:type="dxa"/>
        <w:jc w:val="center"/>
        <w:tblLook w:val="04A0" w:firstRow="1" w:lastRow="0" w:firstColumn="1" w:lastColumn="0" w:noHBand="0" w:noVBand="1"/>
      </w:tblPr>
      <w:tblGrid>
        <w:gridCol w:w="984"/>
        <w:gridCol w:w="1341"/>
        <w:gridCol w:w="1140"/>
        <w:gridCol w:w="1418"/>
        <w:gridCol w:w="1559"/>
        <w:gridCol w:w="1619"/>
      </w:tblGrid>
      <w:tr w:rsidR="003667D6" w:rsidRPr="003D7FEE" w14:paraId="5797B447" w14:textId="77777777" w:rsidTr="00FE09A0">
        <w:trPr>
          <w:trHeight w:val="290"/>
          <w:jc w:val="center"/>
        </w:trPr>
        <w:tc>
          <w:tcPr>
            <w:tcW w:w="8061" w:type="dxa"/>
            <w:gridSpan w:val="6"/>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6FF6513E"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Co-existence results suggested ACIR values</w:t>
            </w:r>
          </w:p>
        </w:tc>
      </w:tr>
      <w:tr w:rsidR="003667D6" w:rsidRPr="003D7FEE" w14:paraId="108B22CD" w14:textId="77777777" w:rsidTr="00FE09A0">
        <w:trPr>
          <w:trHeight w:val="290"/>
          <w:jc w:val="center"/>
        </w:trPr>
        <w:tc>
          <w:tcPr>
            <w:tcW w:w="3465" w:type="dxa"/>
            <w:gridSpan w:val="3"/>
            <w:tcBorders>
              <w:top w:val="single" w:sz="4" w:space="0" w:color="auto"/>
              <w:left w:val="single" w:sz="4" w:space="0" w:color="auto"/>
              <w:bottom w:val="single" w:sz="4" w:space="0" w:color="auto"/>
              <w:right w:val="single" w:sz="4" w:space="0" w:color="auto"/>
            </w:tcBorders>
            <w:noWrap/>
            <w:vAlign w:val="center"/>
            <w:hideMark/>
          </w:tcPr>
          <w:p w14:paraId="71EBF243" w14:textId="17168434"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4596" w:type="dxa"/>
            <w:gridSpan w:val="3"/>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03B9F8D1" w14:textId="77777777" w:rsidR="003667D6" w:rsidRPr="003667D6" w:rsidRDefault="003667D6" w:rsidP="00FE09A0">
            <w:pPr>
              <w:keepNext/>
              <w:overflowPunct/>
              <w:autoSpaceDE/>
              <w:autoSpaceDN/>
              <w:adjustRightInd/>
              <w:spacing w:after="0"/>
              <w:jc w:val="center"/>
              <w:textAlignment w:val="auto"/>
              <w:rPr>
                <w:rFonts w:ascii="Arial" w:hAnsi="Arial" w:cs="Arial"/>
                <w:b/>
                <w:bCs/>
                <w:color w:val="000000"/>
                <w:sz w:val="18"/>
                <w:szCs w:val="18"/>
                <w:lang w:eastAsia="zh-CN"/>
              </w:rPr>
            </w:pPr>
            <w:r w:rsidRPr="003667D6">
              <w:rPr>
                <w:rFonts w:ascii="Arial" w:hAnsi="Arial" w:cs="Arial"/>
                <w:b/>
                <w:bCs/>
                <w:color w:val="000000"/>
                <w:sz w:val="18"/>
                <w:szCs w:val="18"/>
                <w:lang w:eastAsia="zh-CN"/>
              </w:rPr>
              <w:t>ACIR values</w:t>
            </w:r>
          </w:p>
        </w:tc>
      </w:tr>
      <w:tr w:rsidR="00FE09A0" w:rsidRPr="003D7FEE" w14:paraId="725510B4" w14:textId="77777777" w:rsidTr="00FE09A0">
        <w:trPr>
          <w:trHeight w:val="290"/>
          <w:jc w:val="center"/>
        </w:trPr>
        <w:tc>
          <w:tcPr>
            <w:tcW w:w="984" w:type="dxa"/>
            <w:tcBorders>
              <w:top w:val="nil"/>
              <w:left w:val="single" w:sz="4" w:space="0" w:color="auto"/>
              <w:bottom w:val="single" w:sz="4" w:space="0" w:color="auto"/>
              <w:right w:val="single" w:sz="4" w:space="0" w:color="auto"/>
            </w:tcBorders>
            <w:shd w:val="clear" w:color="000000" w:fill="FFFF00"/>
            <w:noWrap/>
            <w:vAlign w:val="center"/>
            <w:hideMark/>
          </w:tcPr>
          <w:p w14:paraId="44C2C0C7"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Scenario</w:t>
            </w:r>
          </w:p>
        </w:tc>
        <w:tc>
          <w:tcPr>
            <w:tcW w:w="1341" w:type="dxa"/>
            <w:tcBorders>
              <w:top w:val="nil"/>
              <w:left w:val="nil"/>
              <w:bottom w:val="single" w:sz="4" w:space="0" w:color="auto"/>
              <w:right w:val="single" w:sz="4" w:space="0" w:color="auto"/>
            </w:tcBorders>
            <w:shd w:val="clear" w:color="000000" w:fill="FFFF00"/>
            <w:noWrap/>
            <w:vAlign w:val="center"/>
            <w:hideMark/>
          </w:tcPr>
          <w:p w14:paraId="7E6A75D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Contributing</w:t>
            </w:r>
          </w:p>
        </w:tc>
        <w:tc>
          <w:tcPr>
            <w:tcW w:w="1140" w:type="dxa"/>
            <w:tcBorders>
              <w:top w:val="nil"/>
              <w:left w:val="nil"/>
              <w:bottom w:val="single" w:sz="4" w:space="0" w:color="auto"/>
              <w:right w:val="single" w:sz="4" w:space="0" w:color="auto"/>
            </w:tcBorders>
            <w:shd w:val="clear" w:color="000000" w:fill="FFFF00"/>
            <w:noWrap/>
            <w:vAlign w:val="center"/>
            <w:hideMark/>
          </w:tcPr>
          <w:p w14:paraId="5538D536"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NTN</w:t>
            </w:r>
          </w:p>
        </w:tc>
        <w:tc>
          <w:tcPr>
            <w:tcW w:w="1418" w:type="dxa"/>
            <w:tcBorders>
              <w:top w:val="single" w:sz="4" w:space="0" w:color="auto"/>
              <w:left w:val="nil"/>
              <w:bottom w:val="single" w:sz="4" w:space="0" w:color="auto"/>
              <w:right w:val="single" w:sz="4" w:space="0" w:color="auto"/>
            </w:tcBorders>
            <w:shd w:val="clear" w:color="000000" w:fill="ED7D31"/>
            <w:noWrap/>
            <w:vAlign w:val="center"/>
            <w:hideMark/>
          </w:tcPr>
          <w:p w14:paraId="0058535C"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Parabolic</w:t>
            </w:r>
          </w:p>
        </w:tc>
        <w:tc>
          <w:tcPr>
            <w:tcW w:w="1559" w:type="dxa"/>
            <w:tcBorders>
              <w:top w:val="single" w:sz="4" w:space="0" w:color="auto"/>
              <w:left w:val="nil"/>
              <w:bottom w:val="single" w:sz="4" w:space="0" w:color="auto"/>
              <w:right w:val="single" w:sz="4" w:space="0" w:color="auto"/>
            </w:tcBorders>
            <w:shd w:val="clear" w:color="000000" w:fill="ED7D31"/>
            <w:noWrap/>
            <w:vAlign w:val="center"/>
            <w:hideMark/>
          </w:tcPr>
          <w:p w14:paraId="5782A29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Phased array - 45x45</w:t>
            </w:r>
          </w:p>
        </w:tc>
        <w:tc>
          <w:tcPr>
            <w:tcW w:w="1619" w:type="dxa"/>
            <w:tcBorders>
              <w:top w:val="single" w:sz="4" w:space="0" w:color="auto"/>
              <w:left w:val="nil"/>
              <w:bottom w:val="single" w:sz="4" w:space="0" w:color="auto"/>
              <w:right w:val="single" w:sz="4" w:space="0" w:color="auto"/>
            </w:tcBorders>
            <w:shd w:val="clear" w:color="000000" w:fill="ED7D31"/>
            <w:noWrap/>
            <w:vAlign w:val="center"/>
            <w:hideMark/>
          </w:tcPr>
          <w:p w14:paraId="49A5A26D"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Phased array - 78x78</w:t>
            </w:r>
          </w:p>
        </w:tc>
      </w:tr>
      <w:tr w:rsidR="003667D6" w:rsidRPr="003D7FEE" w14:paraId="5A2A4C1D" w14:textId="77777777" w:rsidTr="00FE09A0">
        <w:trPr>
          <w:trHeight w:val="290"/>
          <w:jc w:val="center"/>
        </w:trPr>
        <w:tc>
          <w:tcPr>
            <w:tcW w:w="984" w:type="dxa"/>
            <w:vMerge w:val="restart"/>
            <w:tcBorders>
              <w:top w:val="nil"/>
              <w:left w:val="single" w:sz="4" w:space="0" w:color="auto"/>
              <w:bottom w:val="single" w:sz="4" w:space="0" w:color="000000"/>
              <w:right w:val="single" w:sz="4" w:space="0" w:color="auto"/>
            </w:tcBorders>
            <w:noWrap/>
            <w:vAlign w:val="center"/>
            <w:hideMark/>
          </w:tcPr>
          <w:p w14:paraId="446EB2D1"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w:t>
            </w:r>
          </w:p>
        </w:tc>
        <w:tc>
          <w:tcPr>
            <w:tcW w:w="1341" w:type="dxa"/>
            <w:vMerge w:val="restart"/>
            <w:tcBorders>
              <w:top w:val="nil"/>
              <w:left w:val="single" w:sz="4" w:space="0" w:color="auto"/>
              <w:bottom w:val="single" w:sz="4" w:space="0" w:color="000000"/>
              <w:right w:val="single" w:sz="4" w:space="0" w:color="auto"/>
            </w:tcBorders>
            <w:noWrap/>
            <w:vAlign w:val="center"/>
            <w:hideMark/>
          </w:tcPr>
          <w:p w14:paraId="65CEC547"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VSAT ACLR</w:t>
            </w:r>
          </w:p>
        </w:tc>
        <w:tc>
          <w:tcPr>
            <w:tcW w:w="1140" w:type="dxa"/>
            <w:tcBorders>
              <w:top w:val="nil"/>
              <w:left w:val="nil"/>
              <w:bottom w:val="single" w:sz="4" w:space="0" w:color="auto"/>
              <w:right w:val="single" w:sz="4" w:space="0" w:color="auto"/>
            </w:tcBorders>
            <w:noWrap/>
            <w:vAlign w:val="center"/>
            <w:hideMark/>
          </w:tcPr>
          <w:p w14:paraId="48732E54"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GEO</w:t>
            </w:r>
          </w:p>
        </w:tc>
        <w:tc>
          <w:tcPr>
            <w:tcW w:w="1418" w:type="dxa"/>
            <w:tcBorders>
              <w:top w:val="nil"/>
              <w:left w:val="nil"/>
              <w:bottom w:val="single" w:sz="4" w:space="0" w:color="auto"/>
              <w:right w:val="single" w:sz="4" w:space="0" w:color="auto"/>
            </w:tcBorders>
            <w:noWrap/>
            <w:vAlign w:val="center"/>
            <w:hideMark/>
          </w:tcPr>
          <w:p w14:paraId="05C517D3"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20,06</w:t>
            </w:r>
          </w:p>
        </w:tc>
        <w:tc>
          <w:tcPr>
            <w:tcW w:w="1559" w:type="dxa"/>
            <w:tcBorders>
              <w:top w:val="nil"/>
              <w:left w:val="nil"/>
              <w:bottom w:val="single" w:sz="4" w:space="0" w:color="auto"/>
              <w:right w:val="single" w:sz="4" w:space="0" w:color="auto"/>
            </w:tcBorders>
            <w:noWrap/>
            <w:vAlign w:val="center"/>
            <w:hideMark/>
          </w:tcPr>
          <w:p w14:paraId="752F9BD1"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21,18</w:t>
            </w:r>
          </w:p>
        </w:tc>
        <w:tc>
          <w:tcPr>
            <w:tcW w:w="1619" w:type="dxa"/>
            <w:tcBorders>
              <w:top w:val="nil"/>
              <w:left w:val="nil"/>
              <w:bottom w:val="single" w:sz="4" w:space="0" w:color="auto"/>
              <w:right w:val="single" w:sz="4" w:space="0" w:color="auto"/>
            </w:tcBorders>
            <w:noWrap/>
            <w:vAlign w:val="center"/>
            <w:hideMark/>
          </w:tcPr>
          <w:p w14:paraId="3E799A89"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21,08</w:t>
            </w:r>
          </w:p>
        </w:tc>
      </w:tr>
      <w:tr w:rsidR="003667D6" w:rsidRPr="003D7FEE" w14:paraId="4716A0E4" w14:textId="77777777" w:rsidTr="00FE09A0">
        <w:trPr>
          <w:trHeight w:val="290"/>
          <w:jc w:val="center"/>
        </w:trPr>
        <w:tc>
          <w:tcPr>
            <w:tcW w:w="984" w:type="dxa"/>
            <w:vMerge/>
            <w:tcBorders>
              <w:top w:val="nil"/>
              <w:left w:val="single" w:sz="4" w:space="0" w:color="auto"/>
              <w:bottom w:val="single" w:sz="4" w:space="0" w:color="000000"/>
              <w:right w:val="single" w:sz="4" w:space="0" w:color="auto"/>
            </w:tcBorders>
            <w:vAlign w:val="center"/>
            <w:hideMark/>
          </w:tcPr>
          <w:p w14:paraId="23B6E647"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341" w:type="dxa"/>
            <w:vMerge/>
            <w:tcBorders>
              <w:top w:val="nil"/>
              <w:left w:val="single" w:sz="4" w:space="0" w:color="auto"/>
              <w:bottom w:val="single" w:sz="4" w:space="0" w:color="000000"/>
              <w:right w:val="single" w:sz="4" w:space="0" w:color="auto"/>
            </w:tcBorders>
            <w:vAlign w:val="center"/>
            <w:hideMark/>
          </w:tcPr>
          <w:p w14:paraId="3AAD014B"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140" w:type="dxa"/>
            <w:tcBorders>
              <w:top w:val="nil"/>
              <w:left w:val="nil"/>
              <w:bottom w:val="single" w:sz="4" w:space="0" w:color="auto"/>
              <w:right w:val="single" w:sz="4" w:space="0" w:color="auto"/>
            </w:tcBorders>
            <w:noWrap/>
            <w:vAlign w:val="center"/>
            <w:hideMark/>
          </w:tcPr>
          <w:p w14:paraId="1A17695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LEO600</w:t>
            </w:r>
          </w:p>
        </w:tc>
        <w:tc>
          <w:tcPr>
            <w:tcW w:w="1418" w:type="dxa"/>
            <w:tcBorders>
              <w:top w:val="nil"/>
              <w:left w:val="nil"/>
              <w:bottom w:val="single" w:sz="4" w:space="0" w:color="auto"/>
              <w:right w:val="single" w:sz="4" w:space="0" w:color="auto"/>
            </w:tcBorders>
            <w:noWrap/>
            <w:vAlign w:val="center"/>
            <w:hideMark/>
          </w:tcPr>
          <w:p w14:paraId="0F323429"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17,26</w:t>
            </w:r>
          </w:p>
        </w:tc>
        <w:tc>
          <w:tcPr>
            <w:tcW w:w="1559" w:type="dxa"/>
            <w:tcBorders>
              <w:top w:val="nil"/>
              <w:left w:val="nil"/>
              <w:bottom w:val="single" w:sz="4" w:space="0" w:color="auto"/>
              <w:right w:val="single" w:sz="4" w:space="0" w:color="auto"/>
            </w:tcBorders>
            <w:noWrap/>
            <w:vAlign w:val="center"/>
            <w:hideMark/>
          </w:tcPr>
          <w:p w14:paraId="1407C9C9"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12,45</w:t>
            </w:r>
          </w:p>
        </w:tc>
        <w:tc>
          <w:tcPr>
            <w:tcW w:w="1619" w:type="dxa"/>
            <w:tcBorders>
              <w:top w:val="nil"/>
              <w:left w:val="nil"/>
              <w:bottom w:val="single" w:sz="4" w:space="0" w:color="auto"/>
              <w:right w:val="single" w:sz="4" w:space="0" w:color="auto"/>
            </w:tcBorders>
            <w:noWrap/>
            <w:vAlign w:val="center"/>
            <w:hideMark/>
          </w:tcPr>
          <w:p w14:paraId="09D4E30A"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r>
      <w:tr w:rsidR="003667D6" w:rsidRPr="003D7FEE" w14:paraId="26C2B02A" w14:textId="77777777" w:rsidTr="00FE09A0">
        <w:trPr>
          <w:trHeight w:val="290"/>
          <w:jc w:val="center"/>
        </w:trPr>
        <w:tc>
          <w:tcPr>
            <w:tcW w:w="984" w:type="dxa"/>
            <w:vMerge w:val="restart"/>
            <w:tcBorders>
              <w:top w:val="nil"/>
              <w:left w:val="single" w:sz="4" w:space="0" w:color="auto"/>
              <w:bottom w:val="single" w:sz="4" w:space="0" w:color="000000"/>
              <w:right w:val="single" w:sz="4" w:space="0" w:color="auto"/>
            </w:tcBorders>
            <w:noWrap/>
            <w:vAlign w:val="center"/>
            <w:hideMark/>
          </w:tcPr>
          <w:p w14:paraId="4A2735C0"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4</w:t>
            </w:r>
          </w:p>
        </w:tc>
        <w:tc>
          <w:tcPr>
            <w:tcW w:w="1341" w:type="dxa"/>
            <w:vMerge w:val="restart"/>
            <w:tcBorders>
              <w:top w:val="nil"/>
              <w:left w:val="single" w:sz="4" w:space="0" w:color="auto"/>
              <w:bottom w:val="single" w:sz="4" w:space="0" w:color="000000"/>
              <w:right w:val="single" w:sz="4" w:space="0" w:color="auto"/>
            </w:tcBorders>
            <w:noWrap/>
            <w:vAlign w:val="center"/>
            <w:hideMark/>
          </w:tcPr>
          <w:p w14:paraId="5D45E84E"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SAN ACS</w:t>
            </w:r>
          </w:p>
        </w:tc>
        <w:tc>
          <w:tcPr>
            <w:tcW w:w="1140" w:type="dxa"/>
            <w:tcBorders>
              <w:top w:val="nil"/>
              <w:left w:val="nil"/>
              <w:bottom w:val="single" w:sz="4" w:space="0" w:color="auto"/>
              <w:right w:val="single" w:sz="4" w:space="0" w:color="auto"/>
            </w:tcBorders>
            <w:noWrap/>
            <w:vAlign w:val="center"/>
            <w:hideMark/>
          </w:tcPr>
          <w:p w14:paraId="5DEDE535"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GEO</w:t>
            </w:r>
          </w:p>
        </w:tc>
        <w:tc>
          <w:tcPr>
            <w:tcW w:w="1418" w:type="dxa"/>
            <w:tcBorders>
              <w:top w:val="nil"/>
              <w:left w:val="nil"/>
              <w:bottom w:val="single" w:sz="4" w:space="0" w:color="auto"/>
              <w:right w:val="single" w:sz="4" w:space="0" w:color="auto"/>
            </w:tcBorders>
            <w:noWrap/>
            <w:vAlign w:val="center"/>
            <w:hideMark/>
          </w:tcPr>
          <w:p w14:paraId="0A7EF92D"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15</w:t>
            </w:r>
          </w:p>
        </w:tc>
        <w:tc>
          <w:tcPr>
            <w:tcW w:w="1559" w:type="dxa"/>
            <w:tcBorders>
              <w:top w:val="nil"/>
              <w:left w:val="nil"/>
              <w:bottom w:val="single" w:sz="4" w:space="0" w:color="auto"/>
              <w:right w:val="single" w:sz="4" w:space="0" w:color="auto"/>
            </w:tcBorders>
            <w:noWrap/>
            <w:vAlign w:val="center"/>
            <w:hideMark/>
          </w:tcPr>
          <w:p w14:paraId="4429DB6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17</w:t>
            </w:r>
          </w:p>
        </w:tc>
        <w:tc>
          <w:tcPr>
            <w:tcW w:w="1619" w:type="dxa"/>
            <w:tcBorders>
              <w:top w:val="nil"/>
              <w:left w:val="nil"/>
              <w:bottom w:val="single" w:sz="4" w:space="0" w:color="auto"/>
              <w:right w:val="single" w:sz="4" w:space="0" w:color="auto"/>
            </w:tcBorders>
            <w:noWrap/>
            <w:vAlign w:val="center"/>
            <w:hideMark/>
          </w:tcPr>
          <w:p w14:paraId="14D411FC"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15</w:t>
            </w:r>
          </w:p>
        </w:tc>
      </w:tr>
      <w:tr w:rsidR="003667D6" w:rsidRPr="003D7FEE" w14:paraId="1170E972" w14:textId="77777777" w:rsidTr="00FE09A0">
        <w:trPr>
          <w:trHeight w:val="290"/>
          <w:jc w:val="center"/>
        </w:trPr>
        <w:tc>
          <w:tcPr>
            <w:tcW w:w="984" w:type="dxa"/>
            <w:vMerge/>
            <w:tcBorders>
              <w:top w:val="nil"/>
              <w:left w:val="single" w:sz="4" w:space="0" w:color="auto"/>
              <w:bottom w:val="single" w:sz="4" w:space="0" w:color="000000"/>
              <w:right w:val="single" w:sz="4" w:space="0" w:color="auto"/>
            </w:tcBorders>
            <w:vAlign w:val="center"/>
            <w:hideMark/>
          </w:tcPr>
          <w:p w14:paraId="15ECF6E7"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341" w:type="dxa"/>
            <w:vMerge/>
            <w:tcBorders>
              <w:top w:val="nil"/>
              <w:left w:val="single" w:sz="4" w:space="0" w:color="auto"/>
              <w:bottom w:val="single" w:sz="4" w:space="0" w:color="000000"/>
              <w:right w:val="single" w:sz="4" w:space="0" w:color="auto"/>
            </w:tcBorders>
            <w:vAlign w:val="center"/>
            <w:hideMark/>
          </w:tcPr>
          <w:p w14:paraId="3EC8C5D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140" w:type="dxa"/>
            <w:tcBorders>
              <w:top w:val="nil"/>
              <w:left w:val="nil"/>
              <w:bottom w:val="single" w:sz="4" w:space="0" w:color="auto"/>
              <w:right w:val="single" w:sz="4" w:space="0" w:color="auto"/>
            </w:tcBorders>
            <w:noWrap/>
            <w:vAlign w:val="center"/>
            <w:hideMark/>
          </w:tcPr>
          <w:p w14:paraId="375BE091"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LEO600</w:t>
            </w:r>
          </w:p>
        </w:tc>
        <w:tc>
          <w:tcPr>
            <w:tcW w:w="1418" w:type="dxa"/>
            <w:tcBorders>
              <w:top w:val="nil"/>
              <w:left w:val="nil"/>
              <w:bottom w:val="single" w:sz="4" w:space="0" w:color="auto"/>
              <w:right w:val="single" w:sz="4" w:space="0" w:color="auto"/>
            </w:tcBorders>
            <w:noWrap/>
            <w:vAlign w:val="center"/>
            <w:hideMark/>
          </w:tcPr>
          <w:p w14:paraId="5AC2EB5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30</w:t>
            </w:r>
          </w:p>
        </w:tc>
        <w:tc>
          <w:tcPr>
            <w:tcW w:w="1559" w:type="dxa"/>
            <w:tcBorders>
              <w:top w:val="nil"/>
              <w:left w:val="nil"/>
              <w:bottom w:val="single" w:sz="4" w:space="0" w:color="auto"/>
              <w:right w:val="single" w:sz="4" w:space="0" w:color="auto"/>
            </w:tcBorders>
            <w:noWrap/>
            <w:vAlign w:val="center"/>
            <w:hideMark/>
          </w:tcPr>
          <w:p w14:paraId="02CC8D68"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21,83</w:t>
            </w:r>
          </w:p>
        </w:tc>
        <w:tc>
          <w:tcPr>
            <w:tcW w:w="1619" w:type="dxa"/>
            <w:tcBorders>
              <w:top w:val="nil"/>
              <w:left w:val="nil"/>
              <w:bottom w:val="single" w:sz="4" w:space="0" w:color="auto"/>
              <w:right w:val="single" w:sz="4" w:space="0" w:color="auto"/>
            </w:tcBorders>
            <w:noWrap/>
            <w:vAlign w:val="center"/>
            <w:hideMark/>
          </w:tcPr>
          <w:p w14:paraId="7C5985DA"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r>
      <w:tr w:rsidR="003667D6" w:rsidRPr="003D7FEE" w14:paraId="1F68257E" w14:textId="77777777" w:rsidTr="00FE09A0">
        <w:trPr>
          <w:trHeight w:val="290"/>
          <w:jc w:val="center"/>
        </w:trPr>
        <w:tc>
          <w:tcPr>
            <w:tcW w:w="984" w:type="dxa"/>
            <w:vMerge w:val="restart"/>
            <w:tcBorders>
              <w:top w:val="nil"/>
              <w:left w:val="single" w:sz="4" w:space="0" w:color="auto"/>
              <w:bottom w:val="single" w:sz="4" w:space="0" w:color="000000"/>
              <w:right w:val="single" w:sz="4" w:space="0" w:color="auto"/>
            </w:tcBorders>
            <w:noWrap/>
            <w:vAlign w:val="center"/>
            <w:hideMark/>
          </w:tcPr>
          <w:p w14:paraId="33B87E60"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5</w:t>
            </w:r>
          </w:p>
        </w:tc>
        <w:tc>
          <w:tcPr>
            <w:tcW w:w="1341" w:type="dxa"/>
            <w:vMerge w:val="restart"/>
            <w:tcBorders>
              <w:top w:val="nil"/>
              <w:left w:val="single" w:sz="4" w:space="0" w:color="auto"/>
              <w:bottom w:val="single" w:sz="4" w:space="0" w:color="000000"/>
              <w:right w:val="single" w:sz="4" w:space="0" w:color="auto"/>
            </w:tcBorders>
            <w:noWrap/>
            <w:vAlign w:val="center"/>
            <w:hideMark/>
          </w:tcPr>
          <w:p w14:paraId="47D4F90C"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VSAT ACS</w:t>
            </w:r>
          </w:p>
        </w:tc>
        <w:tc>
          <w:tcPr>
            <w:tcW w:w="1140" w:type="dxa"/>
            <w:tcBorders>
              <w:top w:val="nil"/>
              <w:left w:val="nil"/>
              <w:bottom w:val="single" w:sz="4" w:space="0" w:color="auto"/>
              <w:right w:val="single" w:sz="4" w:space="0" w:color="auto"/>
            </w:tcBorders>
            <w:noWrap/>
            <w:vAlign w:val="center"/>
            <w:hideMark/>
          </w:tcPr>
          <w:p w14:paraId="506328D6"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GEO</w:t>
            </w:r>
          </w:p>
        </w:tc>
        <w:tc>
          <w:tcPr>
            <w:tcW w:w="1418" w:type="dxa"/>
            <w:tcBorders>
              <w:top w:val="nil"/>
              <w:left w:val="nil"/>
              <w:bottom w:val="single" w:sz="4" w:space="0" w:color="auto"/>
              <w:right w:val="single" w:sz="4" w:space="0" w:color="auto"/>
            </w:tcBorders>
            <w:noWrap/>
            <w:vAlign w:val="center"/>
            <w:hideMark/>
          </w:tcPr>
          <w:p w14:paraId="07226DAA"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36,39</w:t>
            </w:r>
          </w:p>
        </w:tc>
        <w:tc>
          <w:tcPr>
            <w:tcW w:w="1559" w:type="dxa"/>
            <w:tcBorders>
              <w:top w:val="nil"/>
              <w:left w:val="nil"/>
              <w:bottom w:val="single" w:sz="4" w:space="0" w:color="auto"/>
              <w:right w:val="single" w:sz="4" w:space="0" w:color="auto"/>
            </w:tcBorders>
            <w:noWrap/>
            <w:vAlign w:val="center"/>
            <w:hideMark/>
          </w:tcPr>
          <w:p w14:paraId="4ED5D704"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38,84</w:t>
            </w:r>
          </w:p>
        </w:tc>
        <w:tc>
          <w:tcPr>
            <w:tcW w:w="1619" w:type="dxa"/>
            <w:tcBorders>
              <w:top w:val="nil"/>
              <w:left w:val="nil"/>
              <w:bottom w:val="single" w:sz="4" w:space="0" w:color="auto"/>
              <w:right w:val="single" w:sz="4" w:space="0" w:color="auto"/>
            </w:tcBorders>
            <w:noWrap/>
            <w:vAlign w:val="center"/>
            <w:hideMark/>
          </w:tcPr>
          <w:p w14:paraId="7CA6A07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33,12</w:t>
            </w:r>
          </w:p>
        </w:tc>
      </w:tr>
      <w:tr w:rsidR="003667D6" w:rsidRPr="003D7FEE" w14:paraId="032F6AA0" w14:textId="77777777" w:rsidTr="00FE09A0">
        <w:trPr>
          <w:trHeight w:val="290"/>
          <w:jc w:val="center"/>
        </w:trPr>
        <w:tc>
          <w:tcPr>
            <w:tcW w:w="984" w:type="dxa"/>
            <w:vMerge/>
            <w:tcBorders>
              <w:top w:val="nil"/>
              <w:left w:val="single" w:sz="4" w:space="0" w:color="auto"/>
              <w:bottom w:val="single" w:sz="4" w:space="0" w:color="000000"/>
              <w:right w:val="single" w:sz="4" w:space="0" w:color="auto"/>
            </w:tcBorders>
            <w:vAlign w:val="center"/>
            <w:hideMark/>
          </w:tcPr>
          <w:p w14:paraId="79732843"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341" w:type="dxa"/>
            <w:vMerge/>
            <w:tcBorders>
              <w:top w:val="nil"/>
              <w:left w:val="single" w:sz="4" w:space="0" w:color="auto"/>
              <w:bottom w:val="single" w:sz="4" w:space="0" w:color="000000"/>
              <w:right w:val="single" w:sz="4" w:space="0" w:color="auto"/>
            </w:tcBorders>
            <w:vAlign w:val="center"/>
            <w:hideMark/>
          </w:tcPr>
          <w:p w14:paraId="51DC9C35"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140" w:type="dxa"/>
            <w:tcBorders>
              <w:top w:val="nil"/>
              <w:left w:val="nil"/>
              <w:bottom w:val="single" w:sz="4" w:space="0" w:color="auto"/>
              <w:right w:val="single" w:sz="4" w:space="0" w:color="auto"/>
            </w:tcBorders>
            <w:noWrap/>
            <w:vAlign w:val="center"/>
            <w:hideMark/>
          </w:tcPr>
          <w:p w14:paraId="17617F7D"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LEO600</w:t>
            </w:r>
          </w:p>
        </w:tc>
        <w:tc>
          <w:tcPr>
            <w:tcW w:w="1418" w:type="dxa"/>
            <w:tcBorders>
              <w:top w:val="nil"/>
              <w:left w:val="nil"/>
              <w:bottom w:val="single" w:sz="4" w:space="0" w:color="auto"/>
              <w:right w:val="single" w:sz="4" w:space="0" w:color="auto"/>
            </w:tcBorders>
            <w:noWrap/>
            <w:vAlign w:val="center"/>
            <w:hideMark/>
          </w:tcPr>
          <w:p w14:paraId="126496E9"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38,25</w:t>
            </w:r>
          </w:p>
        </w:tc>
        <w:tc>
          <w:tcPr>
            <w:tcW w:w="1559" w:type="dxa"/>
            <w:tcBorders>
              <w:top w:val="nil"/>
              <w:left w:val="nil"/>
              <w:bottom w:val="single" w:sz="4" w:space="0" w:color="auto"/>
              <w:right w:val="single" w:sz="4" w:space="0" w:color="auto"/>
            </w:tcBorders>
            <w:noWrap/>
            <w:vAlign w:val="center"/>
            <w:hideMark/>
          </w:tcPr>
          <w:p w14:paraId="37FE1A79"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39,92</w:t>
            </w:r>
          </w:p>
        </w:tc>
        <w:tc>
          <w:tcPr>
            <w:tcW w:w="1619" w:type="dxa"/>
            <w:tcBorders>
              <w:top w:val="nil"/>
              <w:left w:val="nil"/>
              <w:bottom w:val="single" w:sz="4" w:space="0" w:color="auto"/>
              <w:right w:val="single" w:sz="4" w:space="0" w:color="auto"/>
            </w:tcBorders>
            <w:noWrap/>
            <w:vAlign w:val="center"/>
            <w:hideMark/>
          </w:tcPr>
          <w:p w14:paraId="2A4A65C8"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r>
      <w:tr w:rsidR="003667D6" w:rsidRPr="003D7FEE" w14:paraId="7AC47BD6" w14:textId="77777777" w:rsidTr="00FE09A0">
        <w:trPr>
          <w:trHeight w:val="290"/>
          <w:jc w:val="center"/>
        </w:trPr>
        <w:tc>
          <w:tcPr>
            <w:tcW w:w="984" w:type="dxa"/>
            <w:vMerge w:val="restart"/>
            <w:tcBorders>
              <w:top w:val="nil"/>
              <w:left w:val="single" w:sz="4" w:space="0" w:color="auto"/>
              <w:bottom w:val="single" w:sz="4" w:space="0" w:color="000000"/>
              <w:right w:val="single" w:sz="4" w:space="0" w:color="auto"/>
            </w:tcBorders>
            <w:noWrap/>
            <w:vAlign w:val="center"/>
            <w:hideMark/>
          </w:tcPr>
          <w:p w14:paraId="4D1A1BB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6</w:t>
            </w:r>
          </w:p>
        </w:tc>
        <w:tc>
          <w:tcPr>
            <w:tcW w:w="1341" w:type="dxa"/>
            <w:vMerge w:val="restart"/>
            <w:tcBorders>
              <w:top w:val="nil"/>
              <w:left w:val="single" w:sz="4" w:space="0" w:color="auto"/>
              <w:bottom w:val="single" w:sz="4" w:space="0" w:color="000000"/>
              <w:right w:val="single" w:sz="4" w:space="0" w:color="auto"/>
            </w:tcBorders>
            <w:noWrap/>
            <w:vAlign w:val="center"/>
            <w:hideMark/>
          </w:tcPr>
          <w:p w14:paraId="7DA73AE3"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SAN ACLR</w:t>
            </w:r>
          </w:p>
        </w:tc>
        <w:tc>
          <w:tcPr>
            <w:tcW w:w="1140" w:type="dxa"/>
            <w:tcBorders>
              <w:top w:val="nil"/>
              <w:left w:val="nil"/>
              <w:bottom w:val="single" w:sz="4" w:space="0" w:color="auto"/>
              <w:right w:val="single" w:sz="4" w:space="0" w:color="auto"/>
            </w:tcBorders>
            <w:noWrap/>
            <w:vAlign w:val="center"/>
            <w:hideMark/>
          </w:tcPr>
          <w:p w14:paraId="138B18C5"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GEO</w:t>
            </w:r>
          </w:p>
        </w:tc>
        <w:tc>
          <w:tcPr>
            <w:tcW w:w="1418" w:type="dxa"/>
            <w:tcBorders>
              <w:top w:val="nil"/>
              <w:left w:val="nil"/>
              <w:bottom w:val="single" w:sz="4" w:space="0" w:color="auto"/>
              <w:right w:val="single" w:sz="4" w:space="0" w:color="auto"/>
            </w:tcBorders>
            <w:noWrap/>
            <w:vAlign w:val="center"/>
            <w:hideMark/>
          </w:tcPr>
          <w:p w14:paraId="5A41EC3F"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0</w:t>
            </w:r>
          </w:p>
        </w:tc>
        <w:tc>
          <w:tcPr>
            <w:tcW w:w="1559" w:type="dxa"/>
            <w:tcBorders>
              <w:top w:val="nil"/>
              <w:left w:val="nil"/>
              <w:bottom w:val="single" w:sz="4" w:space="0" w:color="auto"/>
              <w:right w:val="single" w:sz="4" w:space="0" w:color="auto"/>
            </w:tcBorders>
            <w:noWrap/>
            <w:vAlign w:val="center"/>
            <w:hideMark/>
          </w:tcPr>
          <w:p w14:paraId="2E110CF2"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0</w:t>
            </w:r>
          </w:p>
        </w:tc>
        <w:tc>
          <w:tcPr>
            <w:tcW w:w="1619" w:type="dxa"/>
            <w:tcBorders>
              <w:top w:val="nil"/>
              <w:left w:val="nil"/>
              <w:bottom w:val="single" w:sz="4" w:space="0" w:color="auto"/>
              <w:right w:val="single" w:sz="4" w:space="0" w:color="auto"/>
            </w:tcBorders>
            <w:noWrap/>
            <w:vAlign w:val="center"/>
            <w:hideMark/>
          </w:tcPr>
          <w:p w14:paraId="5F2A7482"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0</w:t>
            </w:r>
          </w:p>
        </w:tc>
      </w:tr>
      <w:tr w:rsidR="003667D6" w:rsidRPr="003D7FEE" w14:paraId="70949BDC" w14:textId="77777777" w:rsidTr="00FE09A0">
        <w:trPr>
          <w:trHeight w:val="290"/>
          <w:jc w:val="center"/>
        </w:trPr>
        <w:tc>
          <w:tcPr>
            <w:tcW w:w="984" w:type="dxa"/>
            <w:vMerge/>
            <w:tcBorders>
              <w:top w:val="nil"/>
              <w:left w:val="single" w:sz="4" w:space="0" w:color="auto"/>
              <w:bottom w:val="single" w:sz="4" w:space="0" w:color="000000"/>
              <w:right w:val="single" w:sz="4" w:space="0" w:color="auto"/>
            </w:tcBorders>
            <w:vAlign w:val="center"/>
            <w:hideMark/>
          </w:tcPr>
          <w:p w14:paraId="5ECFAE10"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341" w:type="dxa"/>
            <w:vMerge/>
            <w:tcBorders>
              <w:top w:val="nil"/>
              <w:left w:val="single" w:sz="4" w:space="0" w:color="auto"/>
              <w:bottom w:val="single" w:sz="4" w:space="0" w:color="000000"/>
              <w:right w:val="single" w:sz="4" w:space="0" w:color="auto"/>
            </w:tcBorders>
            <w:vAlign w:val="center"/>
            <w:hideMark/>
          </w:tcPr>
          <w:p w14:paraId="60557640"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c>
          <w:tcPr>
            <w:tcW w:w="1140" w:type="dxa"/>
            <w:tcBorders>
              <w:top w:val="nil"/>
              <w:left w:val="nil"/>
              <w:bottom w:val="single" w:sz="4" w:space="0" w:color="auto"/>
              <w:right w:val="single" w:sz="4" w:space="0" w:color="auto"/>
            </w:tcBorders>
            <w:noWrap/>
            <w:vAlign w:val="center"/>
            <w:hideMark/>
          </w:tcPr>
          <w:p w14:paraId="49A6584E"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LEO600</w:t>
            </w:r>
          </w:p>
        </w:tc>
        <w:tc>
          <w:tcPr>
            <w:tcW w:w="1418" w:type="dxa"/>
            <w:tcBorders>
              <w:top w:val="nil"/>
              <w:left w:val="nil"/>
              <w:bottom w:val="single" w:sz="4" w:space="0" w:color="auto"/>
              <w:right w:val="single" w:sz="4" w:space="0" w:color="auto"/>
            </w:tcBorders>
            <w:noWrap/>
            <w:vAlign w:val="center"/>
            <w:hideMark/>
          </w:tcPr>
          <w:p w14:paraId="0D968720"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0</w:t>
            </w:r>
          </w:p>
        </w:tc>
        <w:tc>
          <w:tcPr>
            <w:tcW w:w="1559" w:type="dxa"/>
            <w:tcBorders>
              <w:top w:val="nil"/>
              <w:left w:val="nil"/>
              <w:bottom w:val="single" w:sz="4" w:space="0" w:color="auto"/>
              <w:right w:val="single" w:sz="4" w:space="0" w:color="auto"/>
            </w:tcBorders>
            <w:noWrap/>
            <w:vAlign w:val="center"/>
            <w:hideMark/>
          </w:tcPr>
          <w:p w14:paraId="62CA817B"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r w:rsidRPr="003667D6">
              <w:rPr>
                <w:rFonts w:ascii="Arial" w:hAnsi="Arial" w:cs="Arial"/>
                <w:color w:val="000000"/>
                <w:sz w:val="18"/>
                <w:szCs w:val="18"/>
                <w:lang w:eastAsia="zh-CN"/>
              </w:rPr>
              <w:t>0</w:t>
            </w:r>
          </w:p>
        </w:tc>
        <w:tc>
          <w:tcPr>
            <w:tcW w:w="1619" w:type="dxa"/>
            <w:tcBorders>
              <w:top w:val="nil"/>
              <w:left w:val="nil"/>
              <w:bottom w:val="single" w:sz="4" w:space="0" w:color="auto"/>
              <w:right w:val="single" w:sz="4" w:space="0" w:color="auto"/>
            </w:tcBorders>
            <w:noWrap/>
            <w:vAlign w:val="center"/>
            <w:hideMark/>
          </w:tcPr>
          <w:p w14:paraId="0DD647FE" w14:textId="77777777" w:rsidR="003667D6" w:rsidRPr="003667D6" w:rsidRDefault="003667D6" w:rsidP="00FE09A0">
            <w:pPr>
              <w:keepNext/>
              <w:overflowPunct/>
              <w:autoSpaceDE/>
              <w:autoSpaceDN/>
              <w:adjustRightInd/>
              <w:spacing w:after="0"/>
              <w:jc w:val="center"/>
              <w:textAlignment w:val="auto"/>
              <w:rPr>
                <w:rFonts w:ascii="Arial" w:hAnsi="Arial" w:cs="Arial"/>
                <w:color w:val="000000"/>
                <w:sz w:val="18"/>
                <w:szCs w:val="18"/>
                <w:lang w:eastAsia="zh-CN"/>
              </w:rPr>
            </w:pPr>
          </w:p>
        </w:tc>
      </w:tr>
    </w:tbl>
    <w:p w14:paraId="0FA312C9" w14:textId="77777777" w:rsidR="003667D6" w:rsidRDefault="003667D6" w:rsidP="00DC2DC7">
      <w:pPr>
        <w:keepNext/>
        <w:jc w:val="center"/>
        <w:rPr>
          <w:rFonts w:ascii="Arial" w:eastAsiaTheme="minorEastAsia" w:hAnsi="Arial" w:cs="Arial"/>
          <w:bCs/>
          <w:lang w:eastAsia="zh-TW"/>
        </w:rPr>
      </w:pPr>
    </w:p>
    <w:p w14:paraId="7E146868" w14:textId="030EF842" w:rsidR="003667D6" w:rsidRPr="003667D6" w:rsidRDefault="00DC2DC7" w:rsidP="00DC2DC7">
      <w:pPr>
        <w:keepNext/>
        <w:rPr>
          <w:rFonts w:ascii="Arial" w:eastAsiaTheme="minorEastAsia" w:hAnsi="Arial" w:cs="Arial"/>
          <w:b/>
          <w:bCs/>
          <w:lang w:eastAsia="zh-TW"/>
        </w:rPr>
      </w:pPr>
      <w:r w:rsidRPr="00DC2DC7">
        <w:rPr>
          <w:rFonts w:ascii="Arial" w:eastAsiaTheme="minorEastAsia" w:hAnsi="Arial" w:cs="Arial"/>
          <w:b/>
          <w:bCs/>
          <w:lang w:eastAsia="zh-TW"/>
        </w:rPr>
        <w:t>#4 Proposed SAN VSAT ACLR ACS results from TN/NTN co-existence simulation</w:t>
      </w:r>
    </w:p>
    <w:p w14:paraId="373478DB" w14:textId="4D05D190" w:rsidR="003667D6" w:rsidRDefault="00DC2DC7" w:rsidP="00DC2DC7">
      <w:pPr>
        <w:keepNext/>
        <w:rPr>
          <w:rFonts w:ascii="Arial" w:eastAsiaTheme="minorEastAsia" w:hAnsi="Arial" w:cs="Arial"/>
          <w:bCs/>
          <w:lang w:eastAsia="zh-TW"/>
        </w:rPr>
      </w:pPr>
      <w:r w:rsidRPr="00DC2DC7">
        <w:rPr>
          <w:rFonts w:ascii="Arial" w:eastAsiaTheme="minorEastAsia" w:hAnsi="Arial" w:cs="Arial"/>
          <w:bCs/>
          <w:lang w:eastAsia="zh-TW"/>
        </w:rPr>
        <w:t>Agreement:</w:t>
      </w:r>
    </w:p>
    <w:p w14:paraId="73455C6C" w14:textId="670C63E6" w:rsidR="00DC2DC7" w:rsidRDefault="00DC2DC7" w:rsidP="00DC2DC7">
      <w:pPr>
        <w:keepNext/>
        <w:jc w:val="center"/>
        <w:rPr>
          <w:rFonts w:ascii="Arial" w:eastAsiaTheme="minorEastAsia" w:hAnsi="Arial" w:cs="Arial"/>
          <w:bCs/>
          <w:lang w:eastAsia="zh-TW"/>
        </w:rPr>
      </w:pPr>
      <w:r w:rsidRPr="00DC2DC7">
        <w:rPr>
          <w:rFonts w:ascii="Arial" w:eastAsiaTheme="minorEastAsia" w:hAnsi="Arial" w:cs="Arial"/>
          <w:bCs/>
          <w:lang w:eastAsia="zh-TW"/>
        </w:rPr>
        <w:t>Table 4: Proposed ACLR and ACS of NR-NTN Ku band</w:t>
      </w:r>
    </w:p>
    <w:tbl>
      <w:tblPr>
        <w:tblStyle w:val="SGSTableBasic12"/>
        <w:tblW w:w="10348" w:type="dxa"/>
        <w:jc w:val="center"/>
        <w:tblLayout w:type="fixed"/>
        <w:tblLook w:val="04A0" w:firstRow="1" w:lastRow="0" w:firstColumn="1" w:lastColumn="0" w:noHBand="0" w:noVBand="1"/>
      </w:tblPr>
      <w:tblGrid>
        <w:gridCol w:w="1348"/>
        <w:gridCol w:w="1756"/>
        <w:gridCol w:w="1757"/>
        <w:gridCol w:w="1829"/>
        <w:gridCol w:w="1829"/>
        <w:gridCol w:w="1829"/>
      </w:tblGrid>
      <w:tr w:rsidR="00DC2DC7" w:rsidRPr="00A7502B" w14:paraId="0EB8A48C" w14:textId="77777777" w:rsidTr="00DC2DC7">
        <w:trPr>
          <w:jc w:val="center"/>
        </w:trPr>
        <w:tc>
          <w:tcPr>
            <w:tcW w:w="1348" w:type="dxa"/>
            <w:tcBorders>
              <w:bottom w:val="nil"/>
            </w:tcBorders>
            <w:noWrap/>
            <w:hideMark/>
          </w:tcPr>
          <w:p w14:paraId="25E61931" w14:textId="77777777" w:rsidR="00DC2DC7" w:rsidRPr="00A7502B" w:rsidRDefault="00DC2DC7" w:rsidP="00DC2DC7">
            <w:pPr>
              <w:keepNext/>
              <w:keepLines/>
              <w:spacing w:after="0"/>
              <w:jc w:val="center"/>
              <w:rPr>
                <w:rFonts w:ascii="Arial" w:hAnsi="Arial" w:cs="Arial"/>
                <w:b/>
                <w:lang w:val="en-US"/>
              </w:rPr>
            </w:pPr>
          </w:p>
        </w:tc>
        <w:tc>
          <w:tcPr>
            <w:tcW w:w="3513" w:type="dxa"/>
            <w:gridSpan w:val="2"/>
            <w:noWrap/>
            <w:hideMark/>
          </w:tcPr>
          <w:p w14:paraId="07612680"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SAN</w:t>
            </w:r>
          </w:p>
        </w:tc>
        <w:tc>
          <w:tcPr>
            <w:tcW w:w="5487" w:type="dxa"/>
            <w:gridSpan w:val="3"/>
          </w:tcPr>
          <w:p w14:paraId="350EAABB"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VSAT</w:t>
            </w:r>
          </w:p>
        </w:tc>
      </w:tr>
      <w:tr w:rsidR="00DC2DC7" w:rsidRPr="00A7502B" w14:paraId="7B458ACD" w14:textId="77777777" w:rsidTr="00DC2DC7">
        <w:trPr>
          <w:jc w:val="center"/>
        </w:trPr>
        <w:tc>
          <w:tcPr>
            <w:tcW w:w="1348" w:type="dxa"/>
            <w:tcBorders>
              <w:top w:val="nil"/>
            </w:tcBorders>
            <w:vAlign w:val="center"/>
            <w:hideMark/>
          </w:tcPr>
          <w:p w14:paraId="5C8D55D1" w14:textId="77777777" w:rsidR="00DC2DC7" w:rsidRPr="00A7502B" w:rsidRDefault="00DC2DC7" w:rsidP="00DC2DC7">
            <w:pPr>
              <w:keepNext/>
              <w:keepLines/>
              <w:spacing w:after="0"/>
              <w:jc w:val="center"/>
              <w:rPr>
                <w:rFonts w:ascii="Arial" w:hAnsi="Arial" w:cs="Arial"/>
                <w:b/>
                <w:lang w:val="en-US"/>
              </w:rPr>
            </w:pPr>
          </w:p>
        </w:tc>
        <w:tc>
          <w:tcPr>
            <w:tcW w:w="1756" w:type="dxa"/>
            <w:noWrap/>
            <w:vAlign w:val="center"/>
            <w:hideMark/>
          </w:tcPr>
          <w:p w14:paraId="35220D4A"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GEO</w:t>
            </w:r>
          </w:p>
        </w:tc>
        <w:tc>
          <w:tcPr>
            <w:tcW w:w="1757" w:type="dxa"/>
            <w:noWrap/>
            <w:vAlign w:val="center"/>
            <w:hideMark/>
          </w:tcPr>
          <w:p w14:paraId="7664ABF7"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LEO 600</w:t>
            </w:r>
          </w:p>
        </w:tc>
        <w:tc>
          <w:tcPr>
            <w:tcW w:w="1829" w:type="dxa"/>
            <w:noWrap/>
            <w:vAlign w:val="center"/>
            <w:hideMark/>
          </w:tcPr>
          <w:p w14:paraId="0F262C01"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Parabolic</w:t>
            </w:r>
          </w:p>
        </w:tc>
        <w:tc>
          <w:tcPr>
            <w:tcW w:w="1829" w:type="dxa"/>
            <w:vAlign w:val="center"/>
          </w:tcPr>
          <w:p w14:paraId="4672CCD9"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Phased array 45x45</w:t>
            </w:r>
          </w:p>
        </w:tc>
        <w:tc>
          <w:tcPr>
            <w:tcW w:w="1829" w:type="dxa"/>
            <w:noWrap/>
            <w:vAlign w:val="center"/>
          </w:tcPr>
          <w:p w14:paraId="3D297A4C" w14:textId="77777777" w:rsidR="00DC2DC7" w:rsidRPr="00A7502B" w:rsidRDefault="00DC2DC7" w:rsidP="00DC2DC7">
            <w:pPr>
              <w:keepNext/>
              <w:keepLines/>
              <w:spacing w:after="0"/>
              <w:jc w:val="center"/>
              <w:rPr>
                <w:rFonts w:ascii="Arial" w:hAnsi="Arial" w:cs="Arial"/>
                <w:b/>
              </w:rPr>
            </w:pPr>
            <w:r w:rsidRPr="00A7502B">
              <w:rPr>
                <w:rFonts w:ascii="Arial" w:hAnsi="Arial" w:cs="Arial"/>
                <w:b/>
              </w:rPr>
              <w:t>Phased array 78x78</w:t>
            </w:r>
          </w:p>
        </w:tc>
      </w:tr>
      <w:tr w:rsidR="00DC2DC7" w:rsidRPr="00A7502B" w14:paraId="562DBB9F" w14:textId="77777777" w:rsidTr="00DC2DC7">
        <w:trPr>
          <w:jc w:val="center"/>
        </w:trPr>
        <w:tc>
          <w:tcPr>
            <w:tcW w:w="1348" w:type="dxa"/>
            <w:noWrap/>
            <w:vAlign w:val="center"/>
            <w:hideMark/>
          </w:tcPr>
          <w:p w14:paraId="35EAC878" w14:textId="77777777" w:rsidR="00DC2DC7" w:rsidRPr="00A7502B" w:rsidRDefault="00DC2DC7" w:rsidP="00DC2DC7">
            <w:pPr>
              <w:keepNext/>
              <w:keepLines/>
              <w:spacing w:after="0"/>
              <w:rPr>
                <w:rFonts w:ascii="Arial" w:hAnsi="Arial" w:cs="Arial"/>
              </w:rPr>
            </w:pPr>
            <w:r w:rsidRPr="00A7502B">
              <w:rPr>
                <w:rFonts w:ascii="Arial" w:hAnsi="Arial" w:cs="Arial"/>
              </w:rPr>
              <w:t>ACLR (</w:t>
            </w:r>
            <w:proofErr w:type="spellStart"/>
            <w:r w:rsidRPr="00A7502B">
              <w:rPr>
                <w:rFonts w:ascii="Arial" w:hAnsi="Arial" w:cs="Arial"/>
              </w:rPr>
              <w:t>dBc</w:t>
            </w:r>
            <w:proofErr w:type="spellEnd"/>
            <w:r w:rsidRPr="00A7502B">
              <w:rPr>
                <w:rFonts w:ascii="Arial" w:hAnsi="Arial" w:cs="Arial"/>
              </w:rPr>
              <w:t>)</w:t>
            </w:r>
          </w:p>
        </w:tc>
        <w:tc>
          <w:tcPr>
            <w:tcW w:w="1756" w:type="dxa"/>
            <w:noWrap/>
            <w:vAlign w:val="center"/>
            <w:hideMark/>
          </w:tcPr>
          <w:p w14:paraId="0B196FF3" w14:textId="77777777" w:rsidR="00DC2DC7" w:rsidRPr="00A7502B" w:rsidRDefault="00DC2DC7" w:rsidP="00DC2DC7">
            <w:pPr>
              <w:keepNext/>
              <w:keepLines/>
              <w:spacing w:after="0"/>
              <w:jc w:val="center"/>
              <w:rPr>
                <w:rFonts w:ascii="Arial" w:hAnsi="Arial" w:cs="Arial"/>
              </w:rPr>
            </w:pPr>
            <w:r>
              <w:rPr>
                <w:rFonts w:ascii="Arial" w:hAnsi="Arial" w:cs="Arial"/>
              </w:rPr>
              <w:t>Note 1</w:t>
            </w:r>
          </w:p>
        </w:tc>
        <w:tc>
          <w:tcPr>
            <w:tcW w:w="1757" w:type="dxa"/>
            <w:noWrap/>
            <w:vAlign w:val="center"/>
            <w:hideMark/>
          </w:tcPr>
          <w:p w14:paraId="69E87446" w14:textId="77777777" w:rsidR="00DC2DC7" w:rsidRPr="00A7502B" w:rsidRDefault="00DC2DC7" w:rsidP="00DC2DC7">
            <w:pPr>
              <w:keepNext/>
              <w:keepLines/>
              <w:spacing w:after="0"/>
              <w:jc w:val="center"/>
              <w:rPr>
                <w:rFonts w:ascii="Arial" w:hAnsi="Arial" w:cs="Arial"/>
              </w:rPr>
            </w:pPr>
            <w:r>
              <w:rPr>
                <w:rFonts w:ascii="Arial" w:hAnsi="Arial" w:cs="Arial"/>
              </w:rPr>
              <w:t>Note 1</w:t>
            </w:r>
          </w:p>
          <w:p w14:paraId="15C187B6" w14:textId="77777777" w:rsidR="00DC2DC7" w:rsidRPr="00A7502B" w:rsidRDefault="00DC2DC7" w:rsidP="00DC2DC7">
            <w:pPr>
              <w:keepNext/>
              <w:keepLines/>
              <w:spacing w:after="0"/>
              <w:jc w:val="center"/>
              <w:rPr>
                <w:rFonts w:ascii="Arial" w:hAnsi="Arial" w:cs="Arial"/>
              </w:rPr>
            </w:pPr>
          </w:p>
        </w:tc>
        <w:tc>
          <w:tcPr>
            <w:tcW w:w="1829" w:type="dxa"/>
            <w:noWrap/>
            <w:vAlign w:val="center"/>
            <w:hideMark/>
          </w:tcPr>
          <w:p w14:paraId="3C800245" w14:textId="77777777" w:rsidR="00DC2DC7" w:rsidRDefault="00DC2DC7" w:rsidP="00DC2DC7">
            <w:pPr>
              <w:keepNext/>
              <w:keepLines/>
              <w:spacing w:after="0"/>
              <w:jc w:val="center"/>
              <w:rPr>
                <w:rFonts w:ascii="Arial" w:hAnsi="Arial" w:cs="Arial"/>
              </w:rPr>
            </w:pPr>
            <w:r>
              <w:rPr>
                <w:rFonts w:ascii="Arial" w:hAnsi="Arial" w:cs="Arial"/>
              </w:rPr>
              <w:t>GEO</w:t>
            </w:r>
            <w:r>
              <w:rPr>
                <w:rFonts w:ascii="Arial" w:hAnsi="Arial" w:cs="Arial"/>
                <w:lang w:val="en-IN"/>
              </w:rPr>
              <w:t>:</w:t>
            </w:r>
            <w:r>
              <w:rPr>
                <w:rFonts w:ascii="Arial" w:hAnsi="Arial" w:cs="Arial"/>
              </w:rPr>
              <w:t xml:space="preserve"> 20.52</w:t>
            </w:r>
          </w:p>
          <w:p w14:paraId="15E3F0E7" w14:textId="77777777" w:rsidR="00DC2DC7" w:rsidRPr="00A7502B" w:rsidRDefault="00DC2DC7" w:rsidP="00DC2DC7">
            <w:pPr>
              <w:keepNext/>
              <w:keepLines/>
              <w:spacing w:after="0"/>
              <w:jc w:val="center"/>
              <w:rPr>
                <w:rFonts w:ascii="Arial" w:hAnsi="Arial" w:cs="Arial"/>
              </w:rPr>
            </w:pPr>
            <w:r>
              <w:rPr>
                <w:rFonts w:ascii="Arial" w:hAnsi="Arial" w:cs="Arial"/>
              </w:rPr>
              <w:t>LEO 17.49</w:t>
            </w:r>
          </w:p>
        </w:tc>
        <w:tc>
          <w:tcPr>
            <w:tcW w:w="1829" w:type="dxa"/>
            <w:vAlign w:val="center"/>
          </w:tcPr>
          <w:p w14:paraId="649D8D9B" w14:textId="77777777" w:rsidR="00DC2DC7" w:rsidRDefault="00DC2DC7" w:rsidP="00DC2DC7">
            <w:pPr>
              <w:keepNext/>
              <w:keepLines/>
              <w:spacing w:after="0"/>
              <w:jc w:val="center"/>
              <w:rPr>
                <w:rFonts w:ascii="Arial" w:hAnsi="Arial" w:cs="Arial"/>
              </w:rPr>
            </w:pPr>
            <w:r>
              <w:rPr>
                <w:rFonts w:ascii="Arial" w:hAnsi="Arial" w:cs="Arial"/>
              </w:rPr>
              <w:t>GEO: 21.79</w:t>
            </w:r>
          </w:p>
          <w:p w14:paraId="0B4E5C49" w14:textId="77777777" w:rsidR="00DC2DC7" w:rsidRPr="00A7502B" w:rsidRDefault="00DC2DC7" w:rsidP="00DC2DC7">
            <w:pPr>
              <w:keepNext/>
              <w:keepLines/>
              <w:spacing w:after="0"/>
              <w:jc w:val="center"/>
              <w:rPr>
                <w:rFonts w:ascii="Arial" w:hAnsi="Arial" w:cs="Arial"/>
              </w:rPr>
            </w:pPr>
            <w:r>
              <w:rPr>
                <w:rFonts w:ascii="Arial" w:hAnsi="Arial" w:cs="Arial"/>
              </w:rPr>
              <w:t>LEO: 12.52</w:t>
            </w:r>
          </w:p>
        </w:tc>
        <w:tc>
          <w:tcPr>
            <w:tcW w:w="1829" w:type="dxa"/>
            <w:noWrap/>
            <w:vAlign w:val="center"/>
          </w:tcPr>
          <w:p w14:paraId="5837225A" w14:textId="77777777" w:rsidR="00DC2DC7" w:rsidRPr="00A7502B" w:rsidRDefault="00DC2DC7" w:rsidP="00DC2DC7">
            <w:pPr>
              <w:keepNext/>
              <w:keepLines/>
              <w:spacing w:after="0"/>
              <w:jc w:val="center"/>
              <w:rPr>
                <w:rFonts w:ascii="Arial" w:hAnsi="Arial" w:cs="Arial"/>
              </w:rPr>
            </w:pPr>
            <w:r>
              <w:rPr>
                <w:rFonts w:ascii="Arial" w:hAnsi="Arial" w:cs="Arial"/>
              </w:rPr>
              <w:t>GEO: 21.67</w:t>
            </w:r>
          </w:p>
        </w:tc>
      </w:tr>
      <w:tr w:rsidR="00DC2DC7" w:rsidRPr="00A7502B" w14:paraId="1BF415EF" w14:textId="77777777" w:rsidTr="00DC2DC7">
        <w:trPr>
          <w:jc w:val="center"/>
        </w:trPr>
        <w:tc>
          <w:tcPr>
            <w:tcW w:w="1348" w:type="dxa"/>
            <w:noWrap/>
            <w:vAlign w:val="center"/>
            <w:hideMark/>
          </w:tcPr>
          <w:p w14:paraId="3383B64D" w14:textId="77777777" w:rsidR="00DC2DC7" w:rsidRPr="00A7502B" w:rsidRDefault="00DC2DC7" w:rsidP="00DC2DC7">
            <w:pPr>
              <w:keepNext/>
              <w:keepLines/>
              <w:spacing w:after="0"/>
              <w:rPr>
                <w:rFonts w:ascii="Arial" w:hAnsi="Arial" w:cs="Arial"/>
              </w:rPr>
            </w:pPr>
            <w:r w:rsidRPr="00A7502B">
              <w:rPr>
                <w:rFonts w:ascii="Arial" w:hAnsi="Arial" w:cs="Arial"/>
              </w:rPr>
              <w:t>ACS (</w:t>
            </w:r>
            <w:proofErr w:type="spellStart"/>
            <w:r w:rsidRPr="00A7502B">
              <w:rPr>
                <w:rFonts w:ascii="Arial" w:hAnsi="Arial" w:cs="Arial"/>
              </w:rPr>
              <w:t>dBc</w:t>
            </w:r>
            <w:proofErr w:type="spellEnd"/>
            <w:r w:rsidRPr="00A7502B">
              <w:rPr>
                <w:rFonts w:ascii="Arial" w:hAnsi="Arial" w:cs="Arial"/>
              </w:rPr>
              <w:t>)</w:t>
            </w:r>
          </w:p>
        </w:tc>
        <w:tc>
          <w:tcPr>
            <w:tcW w:w="1756" w:type="dxa"/>
            <w:noWrap/>
            <w:vAlign w:val="center"/>
            <w:hideMark/>
          </w:tcPr>
          <w:p w14:paraId="5EF58542" w14:textId="77777777" w:rsidR="00DC2DC7" w:rsidRPr="00A7502B" w:rsidRDefault="00DC2DC7" w:rsidP="00DC2DC7">
            <w:pPr>
              <w:keepNext/>
              <w:keepLines/>
              <w:spacing w:after="0"/>
              <w:jc w:val="center"/>
              <w:rPr>
                <w:rFonts w:ascii="Arial" w:hAnsi="Arial" w:cs="Arial"/>
              </w:rPr>
            </w:pPr>
            <w:r>
              <w:rPr>
                <w:rFonts w:ascii="Arial" w:hAnsi="Arial" w:cs="Arial"/>
              </w:rPr>
              <w:t>17.22</w:t>
            </w:r>
          </w:p>
        </w:tc>
        <w:tc>
          <w:tcPr>
            <w:tcW w:w="1757" w:type="dxa"/>
            <w:noWrap/>
            <w:vAlign w:val="center"/>
            <w:hideMark/>
          </w:tcPr>
          <w:p w14:paraId="0C06144A" w14:textId="77777777" w:rsidR="00DC2DC7" w:rsidRPr="00A7502B" w:rsidRDefault="00DC2DC7" w:rsidP="00DC2DC7">
            <w:pPr>
              <w:keepNext/>
              <w:keepLines/>
              <w:spacing w:after="0"/>
              <w:jc w:val="center"/>
              <w:rPr>
                <w:rFonts w:ascii="Arial" w:hAnsi="Arial" w:cs="Arial"/>
              </w:rPr>
            </w:pPr>
            <w:r>
              <w:rPr>
                <w:rFonts w:ascii="Arial" w:hAnsi="Arial" w:cs="Arial"/>
              </w:rPr>
              <w:t>22.54</w:t>
            </w:r>
          </w:p>
          <w:p w14:paraId="60451028" w14:textId="77777777" w:rsidR="00DC2DC7" w:rsidRPr="00A7502B" w:rsidRDefault="00DC2DC7" w:rsidP="00DC2DC7">
            <w:pPr>
              <w:keepNext/>
              <w:keepLines/>
              <w:spacing w:after="0"/>
              <w:jc w:val="center"/>
              <w:rPr>
                <w:rFonts w:ascii="Arial" w:hAnsi="Arial" w:cs="Arial"/>
              </w:rPr>
            </w:pPr>
          </w:p>
        </w:tc>
        <w:tc>
          <w:tcPr>
            <w:tcW w:w="1829" w:type="dxa"/>
            <w:noWrap/>
            <w:vAlign w:val="center"/>
            <w:hideMark/>
          </w:tcPr>
          <w:p w14:paraId="5489ADFD" w14:textId="77777777" w:rsidR="00DC2DC7" w:rsidRDefault="00DC2DC7" w:rsidP="00DC2DC7">
            <w:pPr>
              <w:keepNext/>
              <w:keepLines/>
              <w:spacing w:after="0"/>
              <w:jc w:val="center"/>
              <w:rPr>
                <w:rFonts w:ascii="Arial" w:hAnsi="Arial" w:cs="Arial"/>
              </w:rPr>
            </w:pPr>
            <w:r>
              <w:rPr>
                <w:rFonts w:ascii="Arial" w:hAnsi="Arial" w:cs="Arial"/>
              </w:rPr>
              <w:t>GEO: 45.21</w:t>
            </w:r>
          </w:p>
          <w:p w14:paraId="40E4AC7C" w14:textId="77777777" w:rsidR="00DC2DC7" w:rsidRPr="00A7502B" w:rsidRDefault="00DC2DC7" w:rsidP="00DC2DC7">
            <w:pPr>
              <w:keepNext/>
              <w:keepLines/>
              <w:spacing w:after="0"/>
              <w:jc w:val="center"/>
              <w:rPr>
                <w:rFonts w:ascii="Arial" w:hAnsi="Arial" w:cs="Arial"/>
              </w:rPr>
            </w:pPr>
            <w:r>
              <w:rPr>
                <w:rFonts w:ascii="Arial" w:hAnsi="Arial" w:cs="Arial"/>
              </w:rPr>
              <w:t>LEO: Note 2</w:t>
            </w:r>
          </w:p>
        </w:tc>
        <w:tc>
          <w:tcPr>
            <w:tcW w:w="1829" w:type="dxa"/>
            <w:vAlign w:val="center"/>
          </w:tcPr>
          <w:p w14:paraId="1FB9E844" w14:textId="77777777" w:rsidR="00DC2DC7" w:rsidRPr="00A7502B" w:rsidRDefault="00DC2DC7" w:rsidP="00DC2DC7">
            <w:pPr>
              <w:keepNext/>
              <w:keepLines/>
              <w:spacing w:after="0"/>
              <w:jc w:val="center"/>
              <w:rPr>
                <w:rFonts w:ascii="Arial" w:hAnsi="Arial" w:cs="Arial"/>
              </w:rPr>
            </w:pPr>
            <w:r>
              <w:rPr>
                <w:rFonts w:ascii="Arial" w:hAnsi="Arial" w:cs="Arial"/>
              </w:rPr>
              <w:t>Note 2</w:t>
            </w:r>
          </w:p>
        </w:tc>
        <w:tc>
          <w:tcPr>
            <w:tcW w:w="1829" w:type="dxa"/>
            <w:noWrap/>
            <w:vAlign w:val="center"/>
          </w:tcPr>
          <w:p w14:paraId="3A103CAA" w14:textId="77777777" w:rsidR="00DC2DC7" w:rsidRPr="00A7502B" w:rsidRDefault="00DC2DC7" w:rsidP="00DC2DC7">
            <w:pPr>
              <w:keepNext/>
              <w:keepLines/>
              <w:spacing w:after="0"/>
              <w:jc w:val="center"/>
              <w:rPr>
                <w:rFonts w:ascii="Arial" w:hAnsi="Arial" w:cs="Arial"/>
              </w:rPr>
            </w:pPr>
            <w:r>
              <w:rPr>
                <w:rFonts w:ascii="Arial" w:hAnsi="Arial" w:cs="Arial"/>
              </w:rPr>
              <w:t>GEO: 35.4</w:t>
            </w:r>
          </w:p>
        </w:tc>
      </w:tr>
      <w:tr w:rsidR="00DC2DC7" w:rsidRPr="00A7502B" w14:paraId="2847F76F" w14:textId="77777777" w:rsidTr="00DC2DC7">
        <w:trPr>
          <w:jc w:val="center"/>
        </w:trPr>
        <w:tc>
          <w:tcPr>
            <w:tcW w:w="10348" w:type="dxa"/>
            <w:gridSpan w:val="6"/>
            <w:noWrap/>
            <w:vAlign w:val="center"/>
          </w:tcPr>
          <w:p w14:paraId="7DFA32EF" w14:textId="77777777" w:rsidR="00DC2DC7" w:rsidRPr="00A7502B" w:rsidRDefault="00DC2DC7" w:rsidP="00DC2DC7">
            <w:pPr>
              <w:keepNext/>
              <w:keepLines/>
              <w:spacing w:after="0"/>
              <w:rPr>
                <w:rFonts w:ascii="Arial" w:hAnsi="Arial" w:cs="Arial"/>
              </w:rPr>
            </w:pPr>
            <w:r w:rsidRPr="00A7502B">
              <w:rPr>
                <w:rFonts w:ascii="Arial" w:hAnsi="Arial" w:cs="Arial"/>
              </w:rPr>
              <w:t>Note 1</w:t>
            </w:r>
            <w:r>
              <w:rPr>
                <w:rFonts w:ascii="Arial" w:hAnsi="Arial" w:cs="Arial"/>
              </w:rPr>
              <w:t>:</w:t>
            </w:r>
            <w:r>
              <w:rPr>
                <w:rFonts w:ascii="Arial" w:hAnsi="Arial" w:cs="Arial"/>
              </w:rPr>
              <w:tab/>
              <w:t>NTN/TN coexistence simulations indicate that there is no interference condition.</w:t>
            </w:r>
          </w:p>
          <w:p w14:paraId="0280F51C" w14:textId="77777777" w:rsidR="00DC2DC7" w:rsidRPr="00A7502B" w:rsidRDefault="00DC2DC7" w:rsidP="00DC2DC7">
            <w:pPr>
              <w:keepNext/>
              <w:keepLines/>
              <w:spacing w:after="0"/>
              <w:rPr>
                <w:rFonts w:ascii="Arial" w:hAnsi="Arial" w:cs="Arial"/>
              </w:rPr>
            </w:pPr>
            <w:r w:rsidRPr="00A7502B">
              <w:rPr>
                <w:rFonts w:ascii="Arial" w:hAnsi="Arial" w:cs="Arial"/>
              </w:rPr>
              <w:t>Note 2</w:t>
            </w:r>
            <w:r>
              <w:rPr>
                <w:rFonts w:ascii="Arial" w:hAnsi="Arial" w:cs="Arial"/>
              </w:rPr>
              <w:t>:</w:t>
            </w:r>
            <w:r>
              <w:rPr>
                <w:rFonts w:ascii="Arial" w:hAnsi="Arial" w:cs="Arial"/>
              </w:rPr>
              <w:tab/>
              <w:t>The current simulation assumptions do not allow the required ACIR obtained from simulation.</w:t>
            </w:r>
          </w:p>
        </w:tc>
      </w:tr>
    </w:tbl>
    <w:p w14:paraId="61616F6E" w14:textId="77777777" w:rsidR="00DC2DC7" w:rsidRPr="00DC2DC7" w:rsidRDefault="00DC2DC7" w:rsidP="00DC2DC7">
      <w:pPr>
        <w:keepNext/>
        <w:jc w:val="center"/>
        <w:rPr>
          <w:rFonts w:ascii="Arial" w:eastAsiaTheme="minorEastAsia" w:hAnsi="Arial" w:cs="Arial"/>
          <w:bCs/>
          <w:lang w:eastAsia="zh-TW"/>
        </w:rPr>
      </w:pPr>
    </w:p>
    <w:p w14:paraId="46F796A4" w14:textId="72DA3EA6" w:rsidR="00DC2DC7" w:rsidRPr="00DC2DC7" w:rsidRDefault="00DC2DC7" w:rsidP="00DC2DC7">
      <w:pPr>
        <w:keepNext/>
        <w:rPr>
          <w:rFonts w:ascii="Arial" w:eastAsiaTheme="minorEastAsia" w:hAnsi="Arial" w:cs="Arial"/>
          <w:b/>
          <w:bCs/>
          <w:lang w:eastAsia="zh-TW"/>
        </w:rPr>
      </w:pPr>
      <w:r w:rsidRPr="00DC2DC7">
        <w:rPr>
          <w:rFonts w:ascii="Arial" w:eastAsiaTheme="minorEastAsia" w:hAnsi="Arial" w:cs="Arial"/>
          <w:b/>
          <w:bCs/>
          <w:lang w:eastAsia="zh-TW"/>
        </w:rPr>
        <w:t>#5 CR Work split to include Ku band sections in TR 38.863</w:t>
      </w:r>
    </w:p>
    <w:p w14:paraId="730D432C" w14:textId="52BF0EEF" w:rsidR="003667D6" w:rsidRDefault="00DC2DC7" w:rsidP="00DC2DC7">
      <w:pPr>
        <w:keepNext/>
        <w:rPr>
          <w:rFonts w:ascii="Arial" w:eastAsiaTheme="minorEastAsia" w:hAnsi="Arial" w:cs="Arial"/>
          <w:bCs/>
          <w:lang w:eastAsia="zh-TW"/>
        </w:rPr>
      </w:pPr>
      <w:r>
        <w:rPr>
          <w:rFonts w:ascii="Arial" w:eastAsiaTheme="minorEastAsia" w:hAnsi="Arial" w:cs="Arial" w:hint="eastAsia"/>
          <w:bCs/>
          <w:lang w:eastAsia="zh-TW"/>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7"/>
        <w:gridCol w:w="2993"/>
      </w:tblGrid>
      <w:tr w:rsidR="00DC2DC7" w:rsidRPr="00066AF5" w14:paraId="7E0B0395" w14:textId="77777777" w:rsidTr="003D381A">
        <w:tc>
          <w:tcPr>
            <w:tcW w:w="5637" w:type="dxa"/>
            <w:tcMar>
              <w:top w:w="0" w:type="dxa"/>
              <w:left w:w="108" w:type="dxa"/>
              <w:bottom w:w="0" w:type="dxa"/>
              <w:right w:w="108" w:type="dxa"/>
            </w:tcMar>
            <w:hideMark/>
          </w:tcPr>
          <w:p w14:paraId="2CAA2875" w14:textId="77777777" w:rsidR="00DC2DC7" w:rsidRPr="00066AF5" w:rsidRDefault="00DC2DC7" w:rsidP="00DC2DC7">
            <w:pPr>
              <w:keepNext/>
              <w:snapToGrid w:val="0"/>
              <w:spacing w:after="0"/>
              <w:rPr>
                <w:rFonts w:ascii="Arial" w:hAnsi="Arial" w:cs="Arial"/>
                <w:b/>
                <w:bCs/>
                <w:lang w:val="en-US" w:eastAsia="zh-CN"/>
              </w:rPr>
            </w:pPr>
            <w:r w:rsidRPr="00066AF5">
              <w:rPr>
                <w:rFonts w:ascii="Arial" w:hAnsi="Arial" w:cs="Arial"/>
                <w:b/>
                <w:bCs/>
                <w:lang w:val="en-US" w:eastAsia="zh-CN"/>
              </w:rPr>
              <w:t>Item</w:t>
            </w:r>
          </w:p>
        </w:tc>
        <w:tc>
          <w:tcPr>
            <w:tcW w:w="2993" w:type="dxa"/>
            <w:tcMar>
              <w:top w:w="0" w:type="dxa"/>
              <w:left w:w="108" w:type="dxa"/>
              <w:bottom w:w="0" w:type="dxa"/>
              <w:right w:w="108" w:type="dxa"/>
            </w:tcMar>
            <w:hideMark/>
          </w:tcPr>
          <w:p w14:paraId="16DED7D7" w14:textId="77777777" w:rsidR="00DC2DC7" w:rsidRPr="00066AF5" w:rsidRDefault="00DC2DC7" w:rsidP="00DC2DC7">
            <w:pPr>
              <w:keepNext/>
              <w:snapToGrid w:val="0"/>
              <w:spacing w:after="0"/>
              <w:rPr>
                <w:rFonts w:ascii="Arial" w:hAnsi="Arial" w:cs="Arial"/>
                <w:b/>
                <w:bCs/>
                <w:lang w:val="en-US" w:eastAsia="zh-CN"/>
              </w:rPr>
            </w:pPr>
            <w:r w:rsidRPr="00066AF5">
              <w:rPr>
                <w:rFonts w:ascii="Arial" w:hAnsi="Arial" w:cs="Arial"/>
                <w:b/>
                <w:bCs/>
                <w:lang w:val="en-US" w:eastAsia="zh-CN"/>
              </w:rPr>
              <w:t>Company</w:t>
            </w:r>
          </w:p>
        </w:tc>
      </w:tr>
      <w:tr w:rsidR="00DC2DC7" w:rsidRPr="00066AF5" w14:paraId="4E6B3C66" w14:textId="77777777" w:rsidTr="003D381A">
        <w:tc>
          <w:tcPr>
            <w:tcW w:w="5637" w:type="dxa"/>
            <w:tcMar>
              <w:top w:w="0" w:type="dxa"/>
              <w:left w:w="108" w:type="dxa"/>
              <w:bottom w:w="0" w:type="dxa"/>
              <w:right w:w="108" w:type="dxa"/>
            </w:tcMar>
          </w:tcPr>
          <w:p w14:paraId="079558FA" w14:textId="77777777" w:rsidR="00DC2DC7" w:rsidRPr="009D1BCE" w:rsidRDefault="00DC2DC7" w:rsidP="00DC2DC7">
            <w:pPr>
              <w:keepNext/>
              <w:snapToGrid w:val="0"/>
              <w:spacing w:after="0"/>
              <w:rPr>
                <w:rFonts w:ascii="Arial" w:hAnsi="Arial" w:cs="Arial"/>
                <w:lang w:val="en-US" w:eastAsia="zh-CN"/>
              </w:rPr>
            </w:pPr>
            <w:r w:rsidRPr="009D1BCE">
              <w:rPr>
                <w:rFonts w:ascii="Arial" w:hAnsi="Arial" w:cs="Arial"/>
                <w:lang w:val="en-US" w:eastAsia="zh-CN"/>
              </w:rPr>
              <w:t xml:space="preserve">Big CR </w:t>
            </w:r>
            <w:r>
              <w:rPr>
                <w:rFonts w:ascii="Arial" w:hAnsi="Arial" w:cs="Arial"/>
                <w:lang w:val="en-US" w:eastAsia="zh-CN"/>
              </w:rPr>
              <w:t>to TR 38.863</w:t>
            </w:r>
          </w:p>
        </w:tc>
        <w:tc>
          <w:tcPr>
            <w:tcW w:w="2993" w:type="dxa"/>
            <w:tcMar>
              <w:top w:w="0" w:type="dxa"/>
              <w:left w:w="108" w:type="dxa"/>
              <w:bottom w:w="0" w:type="dxa"/>
              <w:right w:w="108" w:type="dxa"/>
            </w:tcMar>
          </w:tcPr>
          <w:p w14:paraId="07832D3D" w14:textId="77777777" w:rsidR="00DC2DC7" w:rsidRPr="00066AF5" w:rsidRDefault="00DC2DC7" w:rsidP="00DC2DC7">
            <w:pPr>
              <w:keepNext/>
              <w:snapToGrid w:val="0"/>
              <w:spacing w:after="0"/>
              <w:rPr>
                <w:rFonts w:ascii="Arial" w:hAnsi="Arial" w:cs="Arial"/>
                <w:lang w:val="en-US" w:eastAsia="zh-CN"/>
              </w:rPr>
            </w:pPr>
            <w:r>
              <w:rPr>
                <w:rFonts w:ascii="Arial" w:hAnsi="Arial" w:cs="Arial"/>
                <w:lang w:val="en-US" w:eastAsia="zh-CN"/>
              </w:rPr>
              <w:t>ZTE</w:t>
            </w:r>
          </w:p>
        </w:tc>
      </w:tr>
      <w:tr w:rsidR="00DC2DC7" w:rsidRPr="00066AF5" w14:paraId="5C6AB69E" w14:textId="77777777" w:rsidTr="003D381A">
        <w:tc>
          <w:tcPr>
            <w:tcW w:w="5637" w:type="dxa"/>
            <w:tcMar>
              <w:top w:w="0" w:type="dxa"/>
              <w:left w:w="108" w:type="dxa"/>
              <w:bottom w:w="0" w:type="dxa"/>
              <w:right w:w="108" w:type="dxa"/>
            </w:tcMar>
            <w:hideMark/>
          </w:tcPr>
          <w:p w14:paraId="02F8FA96" w14:textId="77777777" w:rsidR="00DC2DC7" w:rsidRPr="00066AF5" w:rsidRDefault="00DC2DC7" w:rsidP="00DC2DC7">
            <w:pPr>
              <w:keepNext/>
              <w:snapToGrid w:val="0"/>
              <w:spacing w:after="0"/>
              <w:rPr>
                <w:rFonts w:ascii="Arial" w:hAnsi="Arial" w:cs="Arial"/>
                <w:lang w:val="en-US" w:eastAsia="zh-CN"/>
              </w:rPr>
            </w:pPr>
            <w:r>
              <w:rPr>
                <w:rFonts w:ascii="Arial" w:hAnsi="Arial" w:cs="Arial"/>
                <w:lang w:eastAsia="zh-CN"/>
              </w:rPr>
              <w:t>Addition of s</w:t>
            </w:r>
            <w:proofErr w:type="spellStart"/>
            <w:r>
              <w:rPr>
                <w:rFonts w:ascii="Arial" w:hAnsi="Arial" w:cs="Arial"/>
                <w:lang w:val="en-US" w:eastAsia="zh-CN"/>
              </w:rPr>
              <w:t>imulation</w:t>
            </w:r>
            <w:proofErr w:type="spellEnd"/>
            <w:r>
              <w:rPr>
                <w:rFonts w:ascii="Arial" w:hAnsi="Arial" w:cs="Arial"/>
                <w:lang w:val="en-US" w:eastAsia="zh-CN"/>
              </w:rPr>
              <w:t xml:space="preserve"> assumptions as Clause 6b.1, 6b.2 and 6b.3 (Based on TR 38.863 Clause 6.1, 6.2 and 6.3)</w:t>
            </w:r>
          </w:p>
        </w:tc>
        <w:tc>
          <w:tcPr>
            <w:tcW w:w="2993" w:type="dxa"/>
            <w:tcMar>
              <w:top w:w="0" w:type="dxa"/>
              <w:left w:w="108" w:type="dxa"/>
              <w:bottom w:w="0" w:type="dxa"/>
              <w:right w:w="108" w:type="dxa"/>
            </w:tcMar>
            <w:hideMark/>
          </w:tcPr>
          <w:p w14:paraId="24B204B1" w14:textId="77777777" w:rsidR="00DC2DC7" w:rsidRPr="00066AF5" w:rsidRDefault="00DC2DC7" w:rsidP="00DC2DC7">
            <w:pPr>
              <w:keepNext/>
              <w:snapToGrid w:val="0"/>
              <w:spacing w:after="0"/>
              <w:rPr>
                <w:rFonts w:ascii="Arial" w:hAnsi="Arial" w:cs="Arial"/>
                <w:lang w:val="en-US" w:eastAsia="zh-CN"/>
              </w:rPr>
            </w:pPr>
            <w:r w:rsidRPr="00066AF5">
              <w:rPr>
                <w:rFonts w:ascii="Arial" w:hAnsi="Arial" w:cs="Arial"/>
                <w:lang w:val="en-US" w:eastAsia="zh-CN"/>
              </w:rPr>
              <w:t>Ericsson</w:t>
            </w:r>
          </w:p>
        </w:tc>
      </w:tr>
      <w:tr w:rsidR="00DC2DC7" w:rsidRPr="00066AF5" w14:paraId="4EA90CD9" w14:textId="77777777" w:rsidTr="003D381A">
        <w:tc>
          <w:tcPr>
            <w:tcW w:w="5637" w:type="dxa"/>
            <w:tcMar>
              <w:top w:w="0" w:type="dxa"/>
              <w:left w:w="108" w:type="dxa"/>
              <w:bottom w:w="0" w:type="dxa"/>
              <w:right w:w="108" w:type="dxa"/>
            </w:tcMar>
            <w:hideMark/>
          </w:tcPr>
          <w:p w14:paraId="04ECC4B6" w14:textId="77777777" w:rsidR="00DC2DC7" w:rsidRPr="00066AF5" w:rsidRDefault="00DC2DC7" w:rsidP="00DC2DC7">
            <w:pPr>
              <w:keepNext/>
              <w:snapToGrid w:val="0"/>
              <w:spacing w:after="0"/>
              <w:rPr>
                <w:rFonts w:ascii="Arial" w:hAnsi="Arial" w:cs="Arial"/>
                <w:lang w:val="en-US" w:eastAsia="zh-CN"/>
              </w:rPr>
            </w:pPr>
            <w:r>
              <w:rPr>
                <w:rFonts w:ascii="Arial" w:hAnsi="Arial" w:cs="Arial"/>
                <w:lang w:val="en-US" w:eastAsia="zh-CN"/>
              </w:rPr>
              <w:t>Collection of simulation results in excel and addition of simulation results as Clause 6b.4 and 6b.5 (Based on TR 38.863 Clause 6.4 and 6.5)</w:t>
            </w:r>
          </w:p>
        </w:tc>
        <w:tc>
          <w:tcPr>
            <w:tcW w:w="2993" w:type="dxa"/>
            <w:tcMar>
              <w:top w:w="0" w:type="dxa"/>
              <w:left w:w="108" w:type="dxa"/>
              <w:bottom w:w="0" w:type="dxa"/>
              <w:right w:w="108" w:type="dxa"/>
            </w:tcMar>
          </w:tcPr>
          <w:p w14:paraId="0A433085" w14:textId="77777777" w:rsidR="00DC2DC7" w:rsidRPr="00066AF5" w:rsidRDefault="00DC2DC7" w:rsidP="00DC2DC7">
            <w:pPr>
              <w:keepNext/>
              <w:snapToGrid w:val="0"/>
              <w:spacing w:after="0"/>
              <w:rPr>
                <w:rFonts w:ascii="Arial" w:hAnsi="Arial" w:cs="Arial"/>
                <w:lang w:val="en-US" w:eastAsia="zh-CN"/>
              </w:rPr>
            </w:pPr>
            <w:r>
              <w:rPr>
                <w:rFonts w:ascii="Arial" w:hAnsi="Arial" w:cs="Arial"/>
                <w:lang w:val="en-US" w:eastAsia="zh-CN"/>
              </w:rPr>
              <w:t>Qualcomm</w:t>
            </w:r>
          </w:p>
        </w:tc>
      </w:tr>
      <w:tr w:rsidR="00DC2DC7" w:rsidRPr="00066AF5" w14:paraId="4A057F2F" w14:textId="77777777" w:rsidTr="003D381A">
        <w:tc>
          <w:tcPr>
            <w:tcW w:w="5637" w:type="dxa"/>
            <w:tcMar>
              <w:top w:w="0" w:type="dxa"/>
              <w:left w:w="108" w:type="dxa"/>
              <w:bottom w:w="0" w:type="dxa"/>
              <w:right w:w="108" w:type="dxa"/>
            </w:tcMar>
            <w:hideMark/>
          </w:tcPr>
          <w:p w14:paraId="465EB2F4" w14:textId="77777777" w:rsidR="00DC2DC7" w:rsidRPr="00066AF5" w:rsidRDefault="00DC2DC7" w:rsidP="00DC2DC7">
            <w:pPr>
              <w:keepNext/>
              <w:snapToGrid w:val="0"/>
              <w:spacing w:after="0"/>
              <w:rPr>
                <w:rFonts w:ascii="Arial" w:hAnsi="Arial" w:cs="Arial"/>
                <w:lang w:val="en-US" w:eastAsia="zh-CN"/>
              </w:rPr>
            </w:pPr>
            <w:r>
              <w:rPr>
                <w:rFonts w:ascii="Arial" w:hAnsi="Arial" w:cs="Arial"/>
                <w:lang w:val="en-US" w:eastAsia="zh-CN"/>
              </w:rPr>
              <w:t>Addition of Calibration results in Annex</w:t>
            </w:r>
          </w:p>
        </w:tc>
        <w:tc>
          <w:tcPr>
            <w:tcW w:w="2993" w:type="dxa"/>
            <w:tcMar>
              <w:top w:w="0" w:type="dxa"/>
              <w:left w:w="108" w:type="dxa"/>
              <w:bottom w:w="0" w:type="dxa"/>
              <w:right w:w="108" w:type="dxa"/>
            </w:tcMar>
          </w:tcPr>
          <w:p w14:paraId="3A04177A" w14:textId="77777777" w:rsidR="00DC2DC7" w:rsidRPr="00066AF5" w:rsidRDefault="00DC2DC7" w:rsidP="00DC2DC7">
            <w:pPr>
              <w:keepNext/>
              <w:snapToGrid w:val="0"/>
              <w:spacing w:after="0"/>
              <w:rPr>
                <w:rFonts w:ascii="Arial" w:hAnsi="Arial" w:cs="Arial"/>
                <w:lang w:val="en-US" w:eastAsia="zh-CN"/>
              </w:rPr>
            </w:pPr>
            <w:r>
              <w:rPr>
                <w:rFonts w:ascii="Arial" w:hAnsi="Arial" w:cs="Arial"/>
                <w:lang w:val="en-US" w:eastAsia="zh-CN"/>
              </w:rPr>
              <w:t>SES</w:t>
            </w:r>
          </w:p>
        </w:tc>
      </w:tr>
    </w:tbl>
    <w:p w14:paraId="06ACC264" w14:textId="77777777" w:rsidR="00DC2DC7" w:rsidRDefault="00DC2DC7" w:rsidP="00DC2DC7">
      <w:pPr>
        <w:keepNext/>
        <w:jc w:val="center"/>
        <w:rPr>
          <w:rFonts w:ascii="Arial" w:eastAsiaTheme="minorEastAsia" w:hAnsi="Arial" w:cs="Arial"/>
          <w:bCs/>
          <w:lang w:eastAsia="zh-TW"/>
        </w:rPr>
      </w:pPr>
    </w:p>
    <w:p w14:paraId="39A26BFA" w14:textId="447C6338" w:rsidR="00DC2DC7" w:rsidRPr="003D381A" w:rsidRDefault="003D381A" w:rsidP="003667D6">
      <w:pPr>
        <w:keepNext/>
        <w:rPr>
          <w:rFonts w:ascii="Arial" w:eastAsiaTheme="minorEastAsia" w:hAnsi="Arial" w:cs="Arial"/>
          <w:b/>
          <w:bCs/>
          <w:u w:val="single"/>
          <w:lang w:eastAsia="zh-TW"/>
        </w:rPr>
      </w:pPr>
      <w:r w:rsidRPr="003D381A">
        <w:rPr>
          <w:rFonts w:ascii="Arial" w:eastAsiaTheme="minorEastAsia" w:hAnsi="Arial" w:cs="Arial"/>
          <w:b/>
          <w:bCs/>
          <w:u w:val="single"/>
          <w:lang w:eastAsia="zh-TW"/>
        </w:rPr>
        <w:t xml:space="preserve">WF for NTN Ku band UE </w:t>
      </w:r>
      <w:r w:rsidR="00306F58">
        <w:rPr>
          <w:rFonts w:ascii="Arial" w:eastAsiaTheme="minorEastAsia" w:hAnsi="Arial" w:cs="Arial" w:hint="eastAsia"/>
          <w:b/>
          <w:bCs/>
          <w:u w:val="single"/>
          <w:lang w:eastAsia="zh-TW"/>
        </w:rPr>
        <w:t xml:space="preserve">and SAN </w:t>
      </w:r>
      <w:r w:rsidRPr="003D381A">
        <w:rPr>
          <w:rFonts w:ascii="Arial" w:eastAsiaTheme="minorEastAsia" w:hAnsi="Arial" w:cs="Arial"/>
          <w:b/>
          <w:bCs/>
          <w:u w:val="single"/>
          <w:lang w:eastAsia="zh-TW"/>
        </w:rPr>
        <w:t>RF</w:t>
      </w:r>
      <w:r w:rsidR="00105303">
        <w:rPr>
          <w:rFonts w:ascii="Arial" w:eastAsiaTheme="minorEastAsia" w:hAnsi="Arial" w:cs="Arial" w:hint="eastAsia"/>
          <w:b/>
          <w:bCs/>
          <w:u w:val="single"/>
          <w:lang w:eastAsia="zh-TW"/>
        </w:rPr>
        <w:t xml:space="preserve"> [99]</w:t>
      </w:r>
    </w:p>
    <w:p w14:paraId="21D6F136"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Sub-topic 1-1: General issue of Ku band UE RF requirements</w:t>
      </w:r>
    </w:p>
    <w:p w14:paraId="4DF07158"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 xml:space="preserve">Issue 1-1-1: Introduction of new VSAT type communicate to LEO only </w:t>
      </w:r>
    </w:p>
    <w:p w14:paraId="1C3916CF"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552CD4DF"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Introduce VSAT type 6 for Rel.19 NTN Ku bands</w:t>
      </w:r>
    </w:p>
    <w:p w14:paraId="33EF4867"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VSAT Type 6: Mobile VSAT communicating with LEO only with electronic steering antenna.</w:t>
      </w:r>
    </w:p>
    <w:p w14:paraId="7DB965A4" w14:textId="77777777" w:rsidR="003D381A" w:rsidRPr="003D381A" w:rsidRDefault="003D381A" w:rsidP="003D381A">
      <w:pPr>
        <w:keepNext/>
        <w:rPr>
          <w:rFonts w:ascii="Arial" w:eastAsiaTheme="minorEastAsia" w:hAnsi="Arial" w:cs="Arial"/>
          <w:bCs/>
          <w:lang w:eastAsia="zh-TW"/>
        </w:rPr>
      </w:pPr>
    </w:p>
    <w:p w14:paraId="4C7D36B2"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lastRenderedPageBreak/>
        <w:t>Issue 1-1-2: LS on UE capability for NTN Ku bands</w:t>
      </w:r>
    </w:p>
    <w:p w14:paraId="7AA816B7"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RAN4 suggest to extend the ntn-VSAT-AntennaType-r18 and ntn-VSAT-MobilityType-r18 to FR1 in Rel.19 for the NTN Ku bands, while the detail signaling design is up to RAN2</w:t>
      </w:r>
    </w:p>
    <w:p w14:paraId="1D7C5255"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Send an LS to RAN2</w:t>
      </w:r>
    </w:p>
    <w:p w14:paraId="456F5747" w14:textId="77777777" w:rsidR="003D381A" w:rsidRPr="003D381A" w:rsidRDefault="003D381A" w:rsidP="003D381A">
      <w:pPr>
        <w:keepNext/>
        <w:rPr>
          <w:rFonts w:ascii="Arial" w:eastAsiaTheme="minorEastAsia" w:hAnsi="Arial" w:cs="Arial"/>
          <w:bCs/>
          <w:lang w:eastAsia="zh-TW"/>
        </w:rPr>
      </w:pPr>
    </w:p>
    <w:p w14:paraId="5B7414CF"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 xml:space="preserve">Issue 1-1-3: UE feature list  </w:t>
      </w:r>
    </w:p>
    <w:p w14:paraId="0F4F371F" w14:textId="5D0CF016"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 the UE feature listed provided in the annex 1</w:t>
      </w:r>
      <w:r>
        <w:rPr>
          <w:rFonts w:ascii="Arial" w:eastAsiaTheme="minorEastAsia" w:hAnsi="Arial" w:cs="Arial" w:hint="eastAsia"/>
          <w:bCs/>
          <w:lang w:eastAsia="zh-TW"/>
        </w:rPr>
        <w:t xml:space="preserve"> of [9</w:t>
      </w:r>
      <w:r w:rsidR="00946BD2">
        <w:rPr>
          <w:rFonts w:ascii="Arial" w:eastAsiaTheme="minorEastAsia" w:hAnsi="Arial" w:cs="Arial" w:hint="eastAsia"/>
          <w:bCs/>
          <w:lang w:eastAsia="zh-TW"/>
        </w:rPr>
        <w:t>9</w:t>
      </w:r>
      <w:r>
        <w:rPr>
          <w:rFonts w:ascii="Arial" w:eastAsiaTheme="minorEastAsia" w:hAnsi="Arial" w:cs="Arial" w:hint="eastAsia"/>
          <w:bCs/>
          <w:lang w:eastAsia="zh-TW"/>
        </w:rPr>
        <w:t>]</w:t>
      </w:r>
      <w:r w:rsidRPr="003D381A">
        <w:rPr>
          <w:rFonts w:ascii="Arial" w:eastAsiaTheme="minorEastAsia" w:hAnsi="Arial" w:cs="Arial"/>
          <w:bCs/>
          <w:lang w:eastAsia="zh-TW"/>
        </w:rPr>
        <w:t>.</w:t>
      </w:r>
    </w:p>
    <w:p w14:paraId="6D0265A5" w14:textId="77777777" w:rsidR="003D381A" w:rsidRPr="003D381A" w:rsidRDefault="003D381A" w:rsidP="003D381A">
      <w:pPr>
        <w:keepNext/>
        <w:rPr>
          <w:rFonts w:ascii="Arial" w:eastAsiaTheme="minorEastAsia" w:hAnsi="Arial" w:cs="Arial"/>
          <w:bCs/>
          <w:lang w:eastAsia="zh-TW"/>
        </w:rPr>
      </w:pPr>
    </w:p>
    <w:p w14:paraId="10024C6D"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Sub-topic 1-2: Remaining Ku band UE Tx RF requirements</w:t>
      </w:r>
    </w:p>
    <w:p w14:paraId="433AB136"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1-2-1: EIRP requirements for VSAT type 6</w:t>
      </w:r>
    </w:p>
    <w:p w14:paraId="3DAD46A0"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3B7B3214"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 on the following EIRP requirements for VSAT type 6</w:t>
      </w:r>
    </w:p>
    <w:p w14:paraId="003D0DD3"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Max TRP = 40 dBm</w:t>
      </w:r>
    </w:p>
    <w:p w14:paraId="414801FD"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Max EIRP = 76.6 dBm</w:t>
      </w:r>
    </w:p>
    <w:p w14:paraId="02811272"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Min peak EIRP = 60 dBm</w:t>
      </w:r>
    </w:p>
    <w:p w14:paraId="2CAD3E83" w14:textId="77777777" w:rsidR="003D381A" w:rsidRPr="003D381A" w:rsidRDefault="003D381A" w:rsidP="003D381A">
      <w:pPr>
        <w:keepNext/>
        <w:rPr>
          <w:rFonts w:ascii="Arial" w:eastAsiaTheme="minorEastAsia" w:hAnsi="Arial" w:cs="Arial"/>
          <w:bCs/>
          <w:lang w:eastAsia="zh-TW"/>
        </w:rPr>
      </w:pPr>
    </w:p>
    <w:p w14:paraId="0D43E9AF"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1-2-2: Confirm EIRP requirements for VSAT type 4 &amp; 5</w:t>
      </w:r>
    </w:p>
    <w:p w14:paraId="01688AA3"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229B3B33"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Confirm proposal 1 &amp; 2 for VSAT type 4 &amp; 5</w:t>
      </w:r>
    </w:p>
    <w:p w14:paraId="383ADEE8" w14:textId="77777777" w:rsidR="003D381A" w:rsidRPr="003D381A" w:rsidRDefault="003D381A" w:rsidP="003D381A">
      <w:pPr>
        <w:keepNext/>
        <w:rPr>
          <w:rFonts w:ascii="Arial" w:eastAsiaTheme="minorEastAsia" w:hAnsi="Arial" w:cs="Arial"/>
          <w:bCs/>
          <w:lang w:eastAsia="zh-TW"/>
        </w:rPr>
      </w:pPr>
    </w:p>
    <w:p w14:paraId="45864548"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1-2-3: RB configuration for EIRP requirement</w:t>
      </w:r>
    </w:p>
    <w:p w14:paraId="4B1CB8F7"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27F0C575"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FR2-NTN Ku bands</w:t>
      </w:r>
    </w:p>
    <w:p w14:paraId="5AD3D84B"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Maximum EIRP is defined using 6RBs allocation with 120kHz SCS</w:t>
      </w:r>
    </w:p>
    <w:p w14:paraId="0C1D9755"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FR1-NTN Ku bands</w:t>
      </w:r>
    </w:p>
    <w:p w14:paraId="66434270"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Maximum EIRP is defined using 27RBs allocation with 30kHz SCS or using 54RBs allocation with 15kHz SCS</w:t>
      </w:r>
    </w:p>
    <w:p w14:paraId="3D58A31F" w14:textId="77777777" w:rsidR="003D381A" w:rsidRPr="003D381A" w:rsidRDefault="003D381A" w:rsidP="003D381A">
      <w:pPr>
        <w:keepNext/>
        <w:rPr>
          <w:rFonts w:ascii="Arial" w:eastAsiaTheme="minorEastAsia" w:hAnsi="Arial" w:cs="Arial"/>
          <w:bCs/>
          <w:lang w:eastAsia="zh-TW"/>
        </w:rPr>
      </w:pPr>
    </w:p>
    <w:p w14:paraId="0C76AD56"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1-2-6: PFD limits for the Ku band</w:t>
      </w:r>
    </w:p>
    <w:p w14:paraId="3FE48440"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Suggest WF:</w:t>
      </w:r>
    </w:p>
    <w:p w14:paraId="3CB25415"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 FFS on how to capture the PFD requirement to the spec, as normative requirement or informative requirement</w:t>
      </w:r>
    </w:p>
    <w:p w14:paraId="20507263" w14:textId="77777777" w:rsidR="003D381A" w:rsidRPr="003D381A" w:rsidRDefault="003D381A" w:rsidP="003D381A">
      <w:pPr>
        <w:keepNext/>
        <w:rPr>
          <w:rFonts w:ascii="Arial" w:eastAsiaTheme="minorEastAsia" w:hAnsi="Arial" w:cs="Arial"/>
          <w:bCs/>
          <w:lang w:eastAsia="zh-TW"/>
        </w:rPr>
      </w:pPr>
    </w:p>
    <w:p w14:paraId="494101C0"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Sub-topic 1-3: Remaining Ku band UE Rx RF requirements</w:t>
      </w:r>
    </w:p>
    <w:p w14:paraId="5DED0F05"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1-3-1: EIS requirement for FR2-NTN Ku bands VSAT</w:t>
      </w:r>
    </w:p>
    <w:p w14:paraId="6A661EB6"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6AB51B89"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Ku band VSAT type 4 &amp; 5</w:t>
      </w:r>
    </w:p>
    <w:p w14:paraId="40EE346E"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Only consider one EIS value based on GSO operation</w:t>
      </w:r>
    </w:p>
    <w:p w14:paraId="0D5E3BC0"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 xml:space="preserve">EISREFSENS_50MHz ≤ -126 </w:t>
      </w:r>
    </w:p>
    <w:p w14:paraId="7326FBC7"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lastRenderedPageBreak/>
        <w:t>Based on the G/T assumption ~5.82 [value after beam gain reduction@35 degree] and additional 2 dB IM</w:t>
      </w:r>
    </w:p>
    <w:p w14:paraId="399608FD"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Ku band VSAT type 6</w:t>
      </w:r>
    </w:p>
    <w:p w14:paraId="4BE3A9F3"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EISREFSENS_50MHz ≤ -122</w:t>
      </w:r>
    </w:p>
    <w:p w14:paraId="77FBB986"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Based on the G/T assumption ~1.75 [value after beam gain reduction@35 degree] and additional 2 dB IM</w:t>
      </w:r>
    </w:p>
    <w:p w14:paraId="0F093940" w14:textId="77777777" w:rsidR="003D381A" w:rsidRPr="003D381A" w:rsidRDefault="003D381A" w:rsidP="003D381A">
      <w:pPr>
        <w:keepNext/>
        <w:rPr>
          <w:rFonts w:ascii="Arial" w:eastAsiaTheme="minorEastAsia" w:hAnsi="Arial" w:cs="Arial"/>
          <w:bCs/>
          <w:lang w:eastAsia="zh-TW"/>
        </w:rPr>
      </w:pPr>
    </w:p>
    <w:p w14:paraId="6FE6118E"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1-3-2: Handling EIS requirement for FR1-NTN Ku bands VSAT</w:t>
      </w:r>
    </w:p>
    <w:p w14:paraId="683C7576"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Agreements:</w:t>
      </w:r>
    </w:p>
    <w:p w14:paraId="727319E3"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EIS requirement for FR1-NTN Ku bands VSAT</w:t>
      </w:r>
    </w:p>
    <w:p w14:paraId="44B51A7E"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 xml:space="preserve">Option 1: directly apply scaling based on EISREFSENS_50MHz </w:t>
      </w:r>
    </w:p>
    <w:p w14:paraId="72C6255E" w14:textId="77777777" w:rsidR="003D381A" w:rsidRPr="003D381A" w:rsidRDefault="003D381A" w:rsidP="003D381A">
      <w:pPr>
        <w:keepNext/>
        <w:rPr>
          <w:rFonts w:ascii="Arial" w:eastAsiaTheme="minorEastAsia" w:hAnsi="Arial" w:cs="Arial"/>
          <w:bCs/>
          <w:lang w:eastAsia="zh-TW"/>
        </w:rPr>
      </w:pPr>
    </w:p>
    <w:p w14:paraId="36947FEF" w14:textId="77777777" w:rsidR="003D381A" w:rsidRPr="003D381A" w:rsidRDefault="003D381A" w:rsidP="003D381A">
      <w:pPr>
        <w:keepNext/>
        <w:rPr>
          <w:rFonts w:ascii="Arial" w:eastAsiaTheme="minorEastAsia" w:hAnsi="Arial" w:cs="Arial"/>
          <w:b/>
          <w:bCs/>
          <w:lang w:eastAsia="zh-TW"/>
        </w:rPr>
      </w:pPr>
      <w:r w:rsidRPr="003D381A">
        <w:rPr>
          <w:rFonts w:ascii="Arial" w:eastAsiaTheme="minorEastAsia" w:hAnsi="Arial" w:cs="Arial"/>
          <w:b/>
          <w:bCs/>
          <w:lang w:eastAsia="zh-TW"/>
        </w:rPr>
        <w:t>Issue 1-3-3: Maximum input level requirement</w:t>
      </w:r>
    </w:p>
    <w:p w14:paraId="79FCC62B"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Agreement:</w:t>
      </w:r>
    </w:p>
    <w:p w14:paraId="714B515C"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 xml:space="preserve">The maximum input level requirement will be calculated based on DL link budget analysis on </w:t>
      </w:r>
      <w:proofErr w:type="gramStart"/>
      <w:r w:rsidRPr="003D381A">
        <w:rPr>
          <w:rFonts w:ascii="Arial" w:eastAsiaTheme="minorEastAsia" w:hAnsi="Arial" w:cs="Arial"/>
          <w:bCs/>
          <w:lang w:eastAsia="zh-TW"/>
        </w:rPr>
        <w:t>90 degree</w:t>
      </w:r>
      <w:proofErr w:type="gramEnd"/>
      <w:r w:rsidRPr="003D381A">
        <w:rPr>
          <w:rFonts w:ascii="Arial" w:eastAsiaTheme="minorEastAsia" w:hAnsi="Arial" w:cs="Arial"/>
          <w:bCs/>
          <w:lang w:eastAsia="zh-TW"/>
        </w:rPr>
        <w:t xml:space="preserve">, Fc = 11GHz, </w:t>
      </w:r>
      <w:proofErr w:type="spellStart"/>
      <w:r w:rsidRPr="003D381A">
        <w:rPr>
          <w:rFonts w:ascii="Arial" w:eastAsiaTheme="minorEastAsia" w:hAnsi="Arial" w:cs="Arial"/>
          <w:bCs/>
          <w:lang w:eastAsia="zh-TW"/>
        </w:rPr>
        <w:t>Atm</w:t>
      </w:r>
      <w:proofErr w:type="spellEnd"/>
      <w:r w:rsidRPr="003D381A">
        <w:rPr>
          <w:rFonts w:ascii="Arial" w:eastAsiaTheme="minorEastAsia" w:hAnsi="Arial" w:cs="Arial"/>
          <w:bCs/>
          <w:lang w:eastAsia="zh-TW"/>
        </w:rPr>
        <w:t xml:space="preserve"> loss </w:t>
      </w:r>
      <w:proofErr w:type="gramStart"/>
      <w:r w:rsidRPr="003D381A">
        <w:rPr>
          <w:rFonts w:ascii="Arial" w:eastAsiaTheme="minorEastAsia" w:hAnsi="Arial" w:cs="Arial"/>
          <w:bCs/>
          <w:lang w:eastAsia="zh-TW"/>
        </w:rPr>
        <w:t>=  2</w:t>
      </w:r>
      <w:proofErr w:type="gramEnd"/>
      <w:r w:rsidRPr="003D381A">
        <w:rPr>
          <w:rFonts w:ascii="Arial" w:eastAsiaTheme="minorEastAsia" w:hAnsi="Arial" w:cs="Arial"/>
          <w:bCs/>
          <w:lang w:eastAsia="zh-TW"/>
        </w:rPr>
        <w:t>dB with following consideration</w:t>
      </w:r>
    </w:p>
    <w:p w14:paraId="717D2C48"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Taking channel bandwidth 50MHz as a reference</w:t>
      </w:r>
    </w:p>
    <w:p w14:paraId="6A18BBB7"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VSAT type 4, 5 the following scenarios are considered</w:t>
      </w:r>
    </w:p>
    <w:p w14:paraId="51E65B88"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GSO scenario: EIRP density 43dBW/MHz</w:t>
      </w:r>
    </w:p>
    <w:p w14:paraId="0D525A82"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LEO600 scenario: EIRP density 7, 18 dBW/MHz</w:t>
      </w:r>
    </w:p>
    <w:p w14:paraId="2B66E87F"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For VSAT type 6 the following scenario is considered</w:t>
      </w:r>
    </w:p>
    <w:p w14:paraId="25F21D9D"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LEO600 scenario: EIRP density 7, 18 dBW/MHz</w:t>
      </w:r>
    </w:p>
    <w:p w14:paraId="5466E2D4"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The result of maximum input level  = -106 dBm (consider the largest value from LEO 600 scenario with EIRP density 18 dBW/MHz)</w:t>
      </w:r>
    </w:p>
    <w:p w14:paraId="0A18D435" w14:textId="77777777" w:rsidR="003D381A" w:rsidRPr="003D381A" w:rsidRDefault="003D381A" w:rsidP="003D381A">
      <w:pPr>
        <w:keepNext/>
        <w:rPr>
          <w:rFonts w:ascii="Arial" w:eastAsiaTheme="minorEastAsia" w:hAnsi="Arial" w:cs="Arial"/>
          <w:bCs/>
          <w:lang w:eastAsia="zh-TW"/>
        </w:rPr>
      </w:pPr>
      <w:r w:rsidRPr="003D381A">
        <w:rPr>
          <w:rFonts w:ascii="Arial" w:eastAsiaTheme="minorEastAsia" w:hAnsi="Arial" w:cs="Arial"/>
          <w:bCs/>
          <w:lang w:eastAsia="zh-TW"/>
        </w:rPr>
        <w:t>Only consider MCS target 16QAM</w:t>
      </w:r>
    </w:p>
    <w:p w14:paraId="09FEC61F" w14:textId="77777777" w:rsidR="00DC2DC7" w:rsidRDefault="00DC2DC7" w:rsidP="003667D6">
      <w:pPr>
        <w:keepNext/>
        <w:rPr>
          <w:rFonts w:ascii="Arial" w:eastAsiaTheme="minorEastAsia" w:hAnsi="Arial" w:cs="Arial"/>
          <w:bCs/>
          <w:lang w:eastAsia="zh-TW"/>
        </w:rPr>
      </w:pPr>
    </w:p>
    <w:p w14:paraId="06455411"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t>Sub-topic 2-1: Remaining Ku band SAN Tx RF requirements</w:t>
      </w:r>
    </w:p>
    <w:p w14:paraId="2CB6C06E"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Agreement:</w:t>
      </w:r>
    </w:p>
    <w:p w14:paraId="7A0114E6"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Option 1: +-2.5 dB EIRP accuracy,  +-2.2 dB TRP accuracy</w:t>
      </w:r>
    </w:p>
    <w:p w14:paraId="168BACB3" w14:textId="77777777" w:rsidR="0025517B" w:rsidRPr="0025517B" w:rsidRDefault="0025517B" w:rsidP="0025517B">
      <w:pPr>
        <w:keepNext/>
        <w:rPr>
          <w:rFonts w:ascii="Arial" w:eastAsiaTheme="minorEastAsia" w:hAnsi="Arial" w:cs="Arial"/>
          <w:bCs/>
          <w:lang w:eastAsia="zh-TW"/>
        </w:rPr>
      </w:pPr>
    </w:p>
    <w:p w14:paraId="076D0D26"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t>Issue 2-1-2:  Spurious frequency range for the Ku band SAN</w:t>
      </w:r>
    </w:p>
    <w:p w14:paraId="7D9E0E2B"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Agreement:</w:t>
      </w:r>
    </w:p>
    <w:p w14:paraId="33927DA2"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 The upper limit of spurious frequency range as 26 GHz for both FR1-NTN Ku bands and FR2-NTN Ku bands</w:t>
      </w:r>
    </w:p>
    <w:p w14:paraId="15EA8CFE" w14:textId="77777777" w:rsidR="0025517B" w:rsidRPr="0025517B" w:rsidRDefault="0025517B" w:rsidP="0025517B">
      <w:pPr>
        <w:keepNext/>
        <w:rPr>
          <w:rFonts w:ascii="Arial" w:eastAsiaTheme="minorEastAsia" w:hAnsi="Arial" w:cs="Arial"/>
          <w:bCs/>
          <w:lang w:eastAsia="zh-TW"/>
        </w:rPr>
      </w:pPr>
    </w:p>
    <w:p w14:paraId="622F9748"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t>Sub-topic 2-1: Remaining Ku band SAN Rx RF requirements</w:t>
      </w:r>
    </w:p>
    <w:p w14:paraId="56CB8909"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t>Issue 2-2-1:  OTA reference sensitivity level for the Ku band SAN</w:t>
      </w:r>
    </w:p>
    <w:p w14:paraId="5954FCFA"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Agreement:</w:t>
      </w:r>
    </w:p>
    <w:p w14:paraId="2C79F370"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EISREFSENS_50M for LEO class SAN: [-120 ~ -129] dBm</w:t>
      </w:r>
    </w:p>
    <w:p w14:paraId="5D7CE9C0"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EISREFSENS_50M for GEO class SAN</w:t>
      </w:r>
    </w:p>
    <w:p w14:paraId="1C205154"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Less than [-129] dBm (Vendor can declare any value lower than this value.)</w:t>
      </w:r>
    </w:p>
    <w:p w14:paraId="1EDCD08B" w14:textId="77777777" w:rsidR="0025517B" w:rsidRPr="0025517B" w:rsidRDefault="0025517B" w:rsidP="0025517B">
      <w:pPr>
        <w:keepNext/>
        <w:rPr>
          <w:rFonts w:ascii="Arial" w:eastAsiaTheme="minorEastAsia" w:hAnsi="Arial" w:cs="Arial"/>
          <w:bCs/>
          <w:lang w:eastAsia="zh-TW"/>
        </w:rPr>
      </w:pPr>
    </w:p>
    <w:p w14:paraId="183933D9"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t>Issue 2-2-2:  OTA out-of-band blocking for the Ku band SAN</w:t>
      </w:r>
    </w:p>
    <w:p w14:paraId="6586CD05"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Agreement</w:t>
      </w:r>
    </w:p>
    <w:p w14:paraId="7F7413B3"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 xml:space="preserve">- </w:t>
      </w:r>
      <w:proofErr w:type="spellStart"/>
      <w:r w:rsidRPr="0025517B">
        <w:rPr>
          <w:rFonts w:ascii="Arial" w:eastAsiaTheme="minorEastAsia" w:hAnsi="Arial" w:cs="Arial"/>
          <w:bCs/>
          <w:lang w:eastAsia="zh-TW"/>
        </w:rPr>
        <w:t>Δf</w:t>
      </w:r>
      <w:r w:rsidRPr="0025517B">
        <w:rPr>
          <w:rFonts w:ascii="Arial" w:eastAsiaTheme="minorEastAsia" w:hAnsi="Arial" w:cs="Arial"/>
          <w:bCs/>
          <w:vertAlign w:val="subscript"/>
          <w:lang w:eastAsia="zh-TW"/>
        </w:rPr>
        <w:t>OOB</w:t>
      </w:r>
      <w:proofErr w:type="spellEnd"/>
      <w:r w:rsidRPr="0025517B">
        <w:rPr>
          <w:rFonts w:ascii="Arial" w:eastAsiaTheme="minorEastAsia" w:hAnsi="Arial" w:cs="Arial"/>
          <w:bCs/>
          <w:lang w:eastAsia="zh-TW"/>
        </w:rPr>
        <w:t xml:space="preserve"> = 100 MHz for both FR1-NTN Ku bands and FR2-NTN Ku bands</w:t>
      </w:r>
    </w:p>
    <w:p w14:paraId="2324C6E5"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 Operating band characteristics as 100 MHz ≤ F</w:t>
      </w:r>
      <w:r w:rsidRPr="0025517B">
        <w:rPr>
          <w:rFonts w:ascii="Arial" w:eastAsiaTheme="minorEastAsia" w:hAnsi="Arial" w:cs="Arial"/>
          <w:bCs/>
          <w:vertAlign w:val="subscript"/>
          <w:lang w:eastAsia="zh-TW"/>
        </w:rPr>
        <w:t>UL,high</w:t>
      </w:r>
      <w:r w:rsidRPr="0025517B">
        <w:rPr>
          <w:rFonts w:ascii="Arial" w:eastAsiaTheme="minorEastAsia" w:hAnsi="Arial" w:cs="Arial"/>
          <w:bCs/>
          <w:lang w:eastAsia="zh-TW"/>
        </w:rPr>
        <w:t xml:space="preserve"> – F</w:t>
      </w:r>
      <w:r w:rsidRPr="0025517B">
        <w:rPr>
          <w:rFonts w:ascii="Arial" w:eastAsiaTheme="minorEastAsia" w:hAnsi="Arial" w:cs="Arial"/>
          <w:bCs/>
          <w:vertAlign w:val="subscript"/>
          <w:lang w:eastAsia="zh-TW"/>
        </w:rPr>
        <w:t>UL,low</w:t>
      </w:r>
      <w:r w:rsidRPr="0025517B">
        <w:rPr>
          <w:rFonts w:ascii="Arial" w:eastAsiaTheme="minorEastAsia" w:hAnsi="Arial" w:cs="Arial"/>
          <w:bCs/>
          <w:lang w:eastAsia="zh-TW"/>
        </w:rPr>
        <w:t xml:space="preserve"> ≤ 900 MHz for both FR1-NTN Ku bands and FR2-NTN Ku bands</w:t>
      </w:r>
    </w:p>
    <w:p w14:paraId="54EF0540"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 Define upper limit of frequency range of interfering signal for FR1-NTN Ku-band as 2nd harmonic of the upper frequency edge of the operating band</w:t>
      </w:r>
    </w:p>
    <w:p w14:paraId="70A93BB8" w14:textId="77777777" w:rsidR="0025517B" w:rsidRPr="0025517B" w:rsidRDefault="0025517B" w:rsidP="0025517B">
      <w:pPr>
        <w:keepNext/>
        <w:rPr>
          <w:rFonts w:ascii="Arial" w:eastAsiaTheme="minorEastAsia" w:hAnsi="Arial" w:cs="Arial"/>
          <w:bCs/>
          <w:lang w:eastAsia="zh-TW"/>
        </w:rPr>
      </w:pPr>
    </w:p>
    <w:p w14:paraId="2764E906" w14:textId="77777777" w:rsidR="0025517B" w:rsidRPr="0025517B" w:rsidRDefault="0025517B" w:rsidP="0025517B">
      <w:pPr>
        <w:keepNext/>
        <w:rPr>
          <w:rFonts w:ascii="Arial" w:eastAsiaTheme="minorEastAsia" w:hAnsi="Arial" w:cs="Arial"/>
          <w:b/>
          <w:bCs/>
          <w:lang w:eastAsia="zh-TW"/>
        </w:rPr>
      </w:pPr>
      <w:r w:rsidRPr="0025517B">
        <w:rPr>
          <w:rFonts w:ascii="Arial" w:eastAsiaTheme="minorEastAsia" w:hAnsi="Arial" w:cs="Arial"/>
          <w:b/>
          <w:bCs/>
          <w:lang w:eastAsia="zh-TW"/>
        </w:rPr>
        <w:t>Issue 2-2-6:  OTA ICS for the Ku band SAN</w:t>
      </w:r>
    </w:p>
    <w:p w14:paraId="654C434D"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Agreement:</w:t>
      </w:r>
    </w:p>
    <w:p w14:paraId="39BEBCB0" w14:textId="77777777" w:rsidR="0025517B" w:rsidRPr="0025517B" w:rsidRDefault="0025517B" w:rsidP="0025517B">
      <w:pPr>
        <w:keepNext/>
        <w:rPr>
          <w:rFonts w:ascii="Arial" w:eastAsiaTheme="minorEastAsia" w:hAnsi="Arial" w:cs="Arial"/>
          <w:bCs/>
          <w:lang w:eastAsia="zh-TW"/>
        </w:rPr>
      </w:pPr>
      <w:r w:rsidRPr="0025517B">
        <w:rPr>
          <w:rFonts w:ascii="Arial" w:eastAsiaTheme="minorEastAsia" w:hAnsi="Arial" w:cs="Arial"/>
          <w:bCs/>
          <w:lang w:eastAsia="zh-TW"/>
        </w:rPr>
        <w:t>- 14dB ICS (5dB IoT +9dB C/I) defined for existing SAN type 2-O GEO and LEO can be reused for Ku-band GEO and LEO</w:t>
      </w:r>
    </w:p>
    <w:p w14:paraId="65596C00" w14:textId="3E8ABAE2" w:rsidR="0025517B" w:rsidRDefault="0025517B" w:rsidP="00486EA5">
      <w:pPr>
        <w:keepNext/>
        <w:rPr>
          <w:rFonts w:ascii="Arial" w:eastAsiaTheme="minorEastAsia" w:hAnsi="Arial" w:cs="Arial"/>
          <w:bCs/>
          <w:lang w:eastAsia="zh-TW"/>
        </w:rPr>
      </w:pPr>
    </w:p>
    <w:p w14:paraId="44A66558" w14:textId="26E02CD2" w:rsidR="008668C6" w:rsidRPr="00486EA5" w:rsidRDefault="00486EA5" w:rsidP="00486EA5">
      <w:pPr>
        <w:keepNext/>
        <w:rPr>
          <w:rFonts w:ascii="Arial" w:eastAsiaTheme="minorEastAsia" w:hAnsi="Arial" w:cs="Arial"/>
          <w:b/>
          <w:bCs/>
          <w:u w:val="single"/>
          <w:lang w:eastAsia="zh-TW"/>
        </w:rPr>
      </w:pPr>
      <w:r w:rsidRPr="00486EA5">
        <w:rPr>
          <w:rFonts w:ascii="Arial" w:eastAsiaTheme="minorEastAsia" w:hAnsi="Arial" w:cs="Arial"/>
          <w:b/>
          <w:bCs/>
          <w:u w:val="single"/>
          <w:lang w:eastAsia="zh-TW"/>
        </w:rPr>
        <w:t>Way Forward on VSAT type for LEO only</w:t>
      </w:r>
      <w:r>
        <w:rPr>
          <w:rFonts w:ascii="Arial" w:eastAsiaTheme="minorEastAsia" w:hAnsi="Arial" w:cs="Arial"/>
          <w:b/>
          <w:bCs/>
          <w:u w:val="single"/>
          <w:lang w:eastAsia="zh-TW"/>
        </w:rPr>
        <w:t xml:space="preserve"> </w:t>
      </w:r>
      <w:r w:rsidR="00946BD2">
        <w:rPr>
          <w:rFonts w:ascii="Arial" w:eastAsiaTheme="minorEastAsia" w:hAnsi="Arial" w:cs="Arial" w:hint="eastAsia"/>
          <w:b/>
          <w:bCs/>
          <w:u w:val="single"/>
          <w:lang w:eastAsia="zh-TW"/>
        </w:rPr>
        <w:t>[72]</w:t>
      </w:r>
    </w:p>
    <w:p w14:paraId="60A1D847" w14:textId="77777777" w:rsidR="00486EA5" w:rsidRPr="00486EA5" w:rsidRDefault="00486EA5" w:rsidP="00486EA5">
      <w:pPr>
        <w:keepNext/>
        <w:rPr>
          <w:rFonts w:ascii="Arial" w:eastAsiaTheme="minorEastAsia" w:hAnsi="Arial" w:cs="Arial"/>
          <w:bCs/>
          <w:lang w:eastAsia="zh-TW"/>
        </w:rPr>
      </w:pPr>
      <w:r w:rsidRPr="00486EA5">
        <w:rPr>
          <w:rFonts w:ascii="Arial" w:eastAsiaTheme="minorEastAsia" w:hAnsi="Arial" w:cs="Arial"/>
          <w:bCs/>
          <w:lang w:eastAsia="zh-TW"/>
        </w:rPr>
        <w:t>RAN4 agreed to introduce a new Mobile VSAT type for Ku bands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9"/>
        <w:gridCol w:w="1842"/>
        <w:gridCol w:w="5766"/>
      </w:tblGrid>
      <w:tr w:rsidR="00486EA5" w:rsidRPr="005758BB" w14:paraId="0E3678BF" w14:textId="77777777" w:rsidTr="00486EA5">
        <w:trPr>
          <w:trHeight w:val="187"/>
          <w:jc w:val="center"/>
        </w:trPr>
        <w:tc>
          <w:tcPr>
            <w:tcW w:w="1659" w:type="dxa"/>
            <w:vAlign w:val="center"/>
          </w:tcPr>
          <w:p w14:paraId="405DE44B" w14:textId="77777777" w:rsidR="00486EA5" w:rsidRPr="005758BB" w:rsidRDefault="00486EA5" w:rsidP="00ED53B2">
            <w:pPr>
              <w:pStyle w:val="TAH"/>
              <w:rPr>
                <w:sz w:val="20"/>
              </w:rPr>
            </w:pPr>
            <w:r w:rsidRPr="005758BB">
              <w:rPr>
                <w:rFonts w:hint="eastAsia"/>
                <w:sz w:val="20"/>
              </w:rPr>
              <w:t>NTN VSAT</w:t>
            </w:r>
            <w:r w:rsidRPr="005758BB">
              <w:rPr>
                <w:sz w:val="20"/>
              </w:rPr>
              <w:t xml:space="preserve"> class</w:t>
            </w:r>
          </w:p>
        </w:tc>
        <w:tc>
          <w:tcPr>
            <w:tcW w:w="1842" w:type="dxa"/>
            <w:tcMar>
              <w:top w:w="0" w:type="dxa"/>
              <w:left w:w="108" w:type="dxa"/>
              <w:bottom w:w="0" w:type="dxa"/>
              <w:right w:w="108" w:type="dxa"/>
            </w:tcMar>
            <w:vAlign w:val="center"/>
            <w:hideMark/>
          </w:tcPr>
          <w:p w14:paraId="6D0BECBB" w14:textId="77777777" w:rsidR="00486EA5" w:rsidRPr="005758BB" w:rsidRDefault="00486EA5" w:rsidP="00ED53B2">
            <w:pPr>
              <w:pStyle w:val="TAH"/>
              <w:rPr>
                <w:sz w:val="20"/>
              </w:rPr>
            </w:pPr>
            <w:r w:rsidRPr="005758BB">
              <w:rPr>
                <w:sz w:val="20"/>
              </w:rPr>
              <w:t>NTN VSAT type</w:t>
            </w:r>
          </w:p>
        </w:tc>
        <w:tc>
          <w:tcPr>
            <w:tcW w:w="5766" w:type="dxa"/>
            <w:tcMar>
              <w:top w:w="0" w:type="dxa"/>
              <w:left w:w="108" w:type="dxa"/>
              <w:bottom w:w="0" w:type="dxa"/>
              <w:right w:w="108" w:type="dxa"/>
            </w:tcMar>
            <w:vAlign w:val="center"/>
            <w:hideMark/>
          </w:tcPr>
          <w:p w14:paraId="7D85B9D1" w14:textId="77777777" w:rsidR="00486EA5" w:rsidRPr="005758BB" w:rsidRDefault="00486EA5" w:rsidP="00ED53B2">
            <w:pPr>
              <w:pStyle w:val="TAH"/>
              <w:rPr>
                <w:sz w:val="20"/>
              </w:rPr>
            </w:pPr>
            <w:r w:rsidRPr="005758BB">
              <w:rPr>
                <w:sz w:val="20"/>
              </w:rPr>
              <w:t>Type description</w:t>
            </w:r>
          </w:p>
        </w:tc>
      </w:tr>
      <w:tr w:rsidR="00486EA5" w:rsidRPr="005758BB" w14:paraId="4281B0FF" w14:textId="77777777" w:rsidTr="00486EA5">
        <w:trPr>
          <w:trHeight w:val="416"/>
          <w:jc w:val="center"/>
        </w:trPr>
        <w:tc>
          <w:tcPr>
            <w:tcW w:w="1659" w:type="dxa"/>
            <w:vAlign w:val="center"/>
          </w:tcPr>
          <w:p w14:paraId="5AC2E790" w14:textId="77777777" w:rsidR="00486EA5" w:rsidRPr="005758BB" w:rsidRDefault="00486EA5" w:rsidP="00ED53B2">
            <w:pPr>
              <w:pStyle w:val="TAC"/>
              <w:rPr>
                <w:sz w:val="20"/>
              </w:rPr>
            </w:pPr>
            <w:r w:rsidRPr="005758BB">
              <w:rPr>
                <w:sz w:val="20"/>
              </w:rPr>
              <w:t>Mobile VSAT</w:t>
            </w:r>
          </w:p>
        </w:tc>
        <w:tc>
          <w:tcPr>
            <w:tcW w:w="1842" w:type="dxa"/>
            <w:tcMar>
              <w:top w:w="0" w:type="dxa"/>
              <w:left w:w="108" w:type="dxa"/>
              <w:bottom w:w="0" w:type="dxa"/>
              <w:right w:w="108" w:type="dxa"/>
            </w:tcMar>
            <w:vAlign w:val="center"/>
          </w:tcPr>
          <w:p w14:paraId="023A77A7" w14:textId="77777777" w:rsidR="00486EA5" w:rsidRPr="005758BB" w:rsidRDefault="00486EA5" w:rsidP="00ED53B2">
            <w:pPr>
              <w:pStyle w:val="TAC"/>
              <w:rPr>
                <w:sz w:val="20"/>
              </w:rPr>
            </w:pPr>
            <w:r w:rsidRPr="005758BB">
              <w:rPr>
                <w:sz w:val="20"/>
              </w:rPr>
              <w:t>6</w:t>
            </w:r>
          </w:p>
        </w:tc>
        <w:tc>
          <w:tcPr>
            <w:tcW w:w="5766" w:type="dxa"/>
            <w:tcMar>
              <w:top w:w="0" w:type="dxa"/>
              <w:left w:w="108" w:type="dxa"/>
              <w:bottom w:w="0" w:type="dxa"/>
              <w:right w:w="108" w:type="dxa"/>
            </w:tcMar>
            <w:vAlign w:val="center"/>
          </w:tcPr>
          <w:p w14:paraId="180CEA35" w14:textId="77777777" w:rsidR="00486EA5" w:rsidRPr="005758BB" w:rsidRDefault="00486EA5" w:rsidP="00ED53B2">
            <w:pPr>
              <w:pStyle w:val="TAC"/>
              <w:rPr>
                <w:sz w:val="20"/>
              </w:rPr>
            </w:pPr>
            <w:r w:rsidRPr="005758BB">
              <w:rPr>
                <w:sz w:val="20"/>
              </w:rPr>
              <w:t>Mobile VSAT communicating with LEO only with electronic steering antenna.</w:t>
            </w:r>
          </w:p>
        </w:tc>
      </w:tr>
    </w:tbl>
    <w:p w14:paraId="6AE6CDE6" w14:textId="77777777" w:rsidR="004C66EB" w:rsidRPr="00486EA5" w:rsidRDefault="004C66EB" w:rsidP="00486EA5">
      <w:pPr>
        <w:keepNext/>
        <w:rPr>
          <w:rFonts w:ascii="Arial" w:eastAsiaTheme="minorEastAsia" w:hAnsi="Arial" w:cs="Arial"/>
          <w:bCs/>
          <w:lang w:eastAsia="zh-TW"/>
        </w:rPr>
      </w:pPr>
    </w:p>
    <w:p w14:paraId="35C22B6A" w14:textId="515D98AB" w:rsidR="00486EA5" w:rsidRDefault="00486EA5" w:rsidP="004C66EB">
      <w:pPr>
        <w:keepNext/>
        <w:rPr>
          <w:rFonts w:ascii="Arial" w:eastAsiaTheme="minorEastAsia" w:hAnsi="Arial" w:cs="Arial"/>
          <w:bCs/>
          <w:lang w:eastAsia="zh-TW"/>
        </w:rPr>
      </w:pPr>
      <w:r w:rsidRPr="00486EA5">
        <w:rPr>
          <w:rFonts w:ascii="Arial" w:eastAsiaTheme="minorEastAsia" w:hAnsi="Arial" w:cs="Arial"/>
          <w:bCs/>
          <w:lang w:eastAsia="zh-TW"/>
        </w:rPr>
        <w:t xml:space="preserve">RAN4 recommends </w:t>
      </w:r>
      <w:proofErr w:type="gramStart"/>
      <w:r w:rsidRPr="00486EA5">
        <w:rPr>
          <w:rFonts w:ascii="Arial" w:eastAsiaTheme="minorEastAsia" w:hAnsi="Arial" w:cs="Arial"/>
          <w:bCs/>
          <w:lang w:eastAsia="zh-TW"/>
        </w:rPr>
        <w:t>to reflect</w:t>
      </w:r>
      <w:proofErr w:type="gramEnd"/>
      <w:r w:rsidRPr="00486EA5">
        <w:rPr>
          <w:rFonts w:ascii="Arial" w:eastAsiaTheme="minorEastAsia" w:hAnsi="Arial" w:cs="Arial"/>
          <w:bCs/>
          <w:lang w:eastAsia="zh-TW"/>
        </w:rPr>
        <w:t xml:space="preserve"> the above agreement in the Ku WID revision during RAN#10</w:t>
      </w:r>
      <w:r w:rsidR="008713DA">
        <w:rPr>
          <w:rFonts w:ascii="Arial" w:eastAsiaTheme="minorEastAsia" w:hAnsi="Arial" w:cs="Arial"/>
          <w:bCs/>
          <w:lang w:eastAsia="zh-TW"/>
        </w:rPr>
        <w:t>9</w:t>
      </w:r>
      <w:r w:rsidRPr="00486EA5">
        <w:rPr>
          <w:rFonts w:ascii="Arial" w:eastAsiaTheme="minorEastAsia" w:hAnsi="Arial" w:cs="Arial"/>
          <w:bCs/>
          <w:lang w:eastAsia="zh-TW"/>
        </w:rPr>
        <w:t xml:space="preserve"> (September 2025).</w:t>
      </w:r>
    </w:p>
    <w:p w14:paraId="46589EBB" w14:textId="77777777" w:rsidR="00486EA5" w:rsidRDefault="00486EA5" w:rsidP="004C66EB">
      <w:pPr>
        <w:keepNext/>
        <w:rPr>
          <w:rFonts w:ascii="Arial" w:eastAsiaTheme="minorEastAsia" w:hAnsi="Arial" w:cs="Arial"/>
          <w:bCs/>
          <w:lang w:eastAsia="zh-TW"/>
        </w:rPr>
      </w:pPr>
    </w:p>
    <w:p w14:paraId="71906754" w14:textId="7A49C722" w:rsidR="00486EA5" w:rsidRPr="00486EA5" w:rsidRDefault="00486EA5" w:rsidP="00486EA5">
      <w:pPr>
        <w:keepNext/>
        <w:rPr>
          <w:rFonts w:ascii="Arial" w:eastAsiaTheme="minorEastAsia" w:hAnsi="Arial" w:cs="Arial"/>
          <w:b/>
          <w:bCs/>
          <w:u w:val="single"/>
          <w:lang w:eastAsia="zh-TW"/>
        </w:rPr>
      </w:pPr>
      <w:r w:rsidRPr="00486EA5">
        <w:rPr>
          <w:rFonts w:ascii="Arial" w:eastAsiaTheme="minorEastAsia" w:hAnsi="Arial" w:cs="Arial"/>
          <w:b/>
          <w:bCs/>
          <w:u w:val="single"/>
          <w:lang w:eastAsia="zh-TW"/>
        </w:rPr>
        <w:t>Way Forward for Ku band ACLR and ACS specification band</w:t>
      </w:r>
      <w:r w:rsidR="00946BD2">
        <w:rPr>
          <w:rFonts w:ascii="Arial" w:eastAsiaTheme="minorEastAsia" w:hAnsi="Arial" w:cs="Arial" w:hint="eastAsia"/>
          <w:b/>
          <w:bCs/>
          <w:u w:val="single"/>
          <w:lang w:eastAsia="zh-TW"/>
        </w:rPr>
        <w:t xml:space="preserve"> </w:t>
      </w:r>
      <w:r w:rsidR="00946BD2" w:rsidRPr="00946BD2">
        <w:rPr>
          <w:rFonts w:ascii="Arial" w:eastAsiaTheme="minorEastAsia" w:hAnsi="Arial" w:cs="Arial"/>
          <w:b/>
          <w:bCs/>
          <w:u w:val="single"/>
          <w:lang w:eastAsia="zh-TW"/>
        </w:rPr>
        <w:t>[98]</w:t>
      </w:r>
    </w:p>
    <w:p w14:paraId="50CE3A15" w14:textId="103996B0" w:rsidR="00486EA5" w:rsidRDefault="00486EA5" w:rsidP="004C66EB">
      <w:pPr>
        <w:keepNext/>
        <w:rPr>
          <w:rFonts w:ascii="Arial" w:eastAsiaTheme="minorEastAsia" w:hAnsi="Arial" w:cs="Arial"/>
          <w:bCs/>
          <w:lang w:eastAsia="zh-TW"/>
        </w:rPr>
      </w:pPr>
      <w:r w:rsidRPr="00486EA5">
        <w:rPr>
          <w:rFonts w:ascii="Arial" w:eastAsiaTheme="minorEastAsia" w:hAnsi="Arial" w:cs="Arial"/>
          <w:bCs/>
          <w:lang w:eastAsia="zh-TW"/>
        </w:rPr>
        <w:t>Agreement:</w:t>
      </w:r>
    </w:p>
    <w:tbl>
      <w:tblPr>
        <w:tblStyle w:val="SGSTableBasic12"/>
        <w:tblW w:w="7508" w:type="dxa"/>
        <w:jc w:val="center"/>
        <w:tblLayout w:type="fixed"/>
        <w:tblLook w:val="04A0" w:firstRow="1" w:lastRow="0" w:firstColumn="1" w:lastColumn="0" w:noHBand="0" w:noVBand="1"/>
      </w:tblPr>
      <w:tblGrid>
        <w:gridCol w:w="1771"/>
        <w:gridCol w:w="1772"/>
        <w:gridCol w:w="1772"/>
        <w:gridCol w:w="2193"/>
      </w:tblGrid>
      <w:tr w:rsidR="00486EA5" w:rsidRPr="00A7502B" w14:paraId="3C900F1D" w14:textId="77777777" w:rsidTr="00486EA5">
        <w:trPr>
          <w:jc w:val="center"/>
        </w:trPr>
        <w:tc>
          <w:tcPr>
            <w:tcW w:w="1771" w:type="dxa"/>
            <w:tcBorders>
              <w:bottom w:val="nil"/>
            </w:tcBorders>
            <w:noWrap/>
            <w:vAlign w:val="center"/>
            <w:hideMark/>
          </w:tcPr>
          <w:p w14:paraId="3732DA04" w14:textId="77777777" w:rsidR="00486EA5" w:rsidRPr="00A7502B" w:rsidRDefault="00486EA5" w:rsidP="00486EA5">
            <w:pPr>
              <w:keepNext/>
              <w:keepLines/>
              <w:snapToGrid w:val="0"/>
              <w:spacing w:after="0"/>
              <w:jc w:val="center"/>
              <w:rPr>
                <w:rFonts w:ascii="Arial" w:hAnsi="Arial" w:cs="Arial"/>
                <w:b/>
                <w:lang w:val="en-US"/>
              </w:rPr>
            </w:pPr>
          </w:p>
        </w:tc>
        <w:tc>
          <w:tcPr>
            <w:tcW w:w="3544" w:type="dxa"/>
            <w:gridSpan w:val="2"/>
            <w:noWrap/>
            <w:vAlign w:val="center"/>
            <w:hideMark/>
          </w:tcPr>
          <w:p w14:paraId="34E2A1C6" w14:textId="77777777" w:rsidR="00486EA5" w:rsidRPr="00A7502B" w:rsidRDefault="00486EA5" w:rsidP="00486EA5">
            <w:pPr>
              <w:keepNext/>
              <w:keepLines/>
              <w:snapToGrid w:val="0"/>
              <w:spacing w:after="0"/>
              <w:jc w:val="center"/>
              <w:rPr>
                <w:rFonts w:ascii="Arial" w:hAnsi="Arial" w:cs="Arial"/>
                <w:b/>
              </w:rPr>
            </w:pPr>
            <w:r w:rsidRPr="00A7502B">
              <w:rPr>
                <w:rFonts w:ascii="Arial" w:hAnsi="Arial" w:cs="Arial"/>
                <w:b/>
              </w:rPr>
              <w:t>SAN</w:t>
            </w:r>
          </w:p>
        </w:tc>
        <w:tc>
          <w:tcPr>
            <w:tcW w:w="2193" w:type="dxa"/>
            <w:vMerge w:val="restart"/>
            <w:vAlign w:val="center"/>
          </w:tcPr>
          <w:p w14:paraId="7564F175" w14:textId="77777777" w:rsidR="00486EA5" w:rsidRPr="00A7502B" w:rsidRDefault="00486EA5" w:rsidP="00486EA5">
            <w:pPr>
              <w:keepNext/>
              <w:keepLines/>
              <w:snapToGrid w:val="0"/>
              <w:spacing w:after="0"/>
              <w:jc w:val="center"/>
              <w:rPr>
                <w:rFonts w:ascii="Arial" w:hAnsi="Arial" w:cs="Arial"/>
                <w:b/>
              </w:rPr>
            </w:pPr>
            <w:r w:rsidRPr="00A7502B">
              <w:rPr>
                <w:rFonts w:ascii="Arial" w:hAnsi="Arial" w:cs="Arial"/>
                <w:b/>
              </w:rPr>
              <w:t>VSAT</w:t>
            </w:r>
          </w:p>
        </w:tc>
      </w:tr>
      <w:tr w:rsidR="00486EA5" w:rsidRPr="00A7502B" w14:paraId="1830D12D" w14:textId="77777777" w:rsidTr="00486EA5">
        <w:trPr>
          <w:jc w:val="center"/>
        </w:trPr>
        <w:tc>
          <w:tcPr>
            <w:tcW w:w="1771" w:type="dxa"/>
            <w:tcBorders>
              <w:top w:val="nil"/>
            </w:tcBorders>
            <w:vAlign w:val="center"/>
            <w:hideMark/>
          </w:tcPr>
          <w:p w14:paraId="7DA09DE1" w14:textId="77777777" w:rsidR="00486EA5" w:rsidRPr="00A7502B" w:rsidRDefault="00486EA5" w:rsidP="00486EA5">
            <w:pPr>
              <w:keepNext/>
              <w:keepLines/>
              <w:snapToGrid w:val="0"/>
              <w:spacing w:after="0"/>
              <w:jc w:val="center"/>
              <w:rPr>
                <w:rFonts w:ascii="Arial" w:hAnsi="Arial" w:cs="Arial"/>
                <w:b/>
                <w:lang w:val="en-US"/>
              </w:rPr>
            </w:pPr>
          </w:p>
        </w:tc>
        <w:tc>
          <w:tcPr>
            <w:tcW w:w="1772" w:type="dxa"/>
            <w:noWrap/>
            <w:vAlign w:val="center"/>
            <w:hideMark/>
          </w:tcPr>
          <w:p w14:paraId="15D5B27B" w14:textId="77777777" w:rsidR="00486EA5" w:rsidRPr="00A7502B" w:rsidRDefault="00486EA5" w:rsidP="00486EA5">
            <w:pPr>
              <w:keepNext/>
              <w:keepLines/>
              <w:snapToGrid w:val="0"/>
              <w:spacing w:after="0"/>
              <w:jc w:val="center"/>
              <w:rPr>
                <w:rFonts w:ascii="Arial" w:hAnsi="Arial" w:cs="Arial"/>
                <w:b/>
              </w:rPr>
            </w:pPr>
            <w:r w:rsidRPr="00A7502B">
              <w:rPr>
                <w:rFonts w:ascii="Arial" w:hAnsi="Arial" w:cs="Arial"/>
                <w:b/>
              </w:rPr>
              <w:t>GEO</w:t>
            </w:r>
          </w:p>
        </w:tc>
        <w:tc>
          <w:tcPr>
            <w:tcW w:w="1772" w:type="dxa"/>
            <w:noWrap/>
            <w:vAlign w:val="center"/>
            <w:hideMark/>
          </w:tcPr>
          <w:p w14:paraId="422CE82F" w14:textId="77777777" w:rsidR="00486EA5" w:rsidRPr="00A7502B" w:rsidRDefault="00486EA5" w:rsidP="00486EA5">
            <w:pPr>
              <w:keepNext/>
              <w:keepLines/>
              <w:snapToGrid w:val="0"/>
              <w:spacing w:after="0"/>
              <w:jc w:val="center"/>
              <w:rPr>
                <w:rFonts w:ascii="Arial" w:hAnsi="Arial" w:cs="Arial"/>
                <w:b/>
              </w:rPr>
            </w:pPr>
            <w:r w:rsidRPr="00A7502B">
              <w:rPr>
                <w:rFonts w:ascii="Arial" w:hAnsi="Arial" w:cs="Arial"/>
                <w:b/>
              </w:rPr>
              <w:t>LEO 600</w:t>
            </w:r>
          </w:p>
        </w:tc>
        <w:tc>
          <w:tcPr>
            <w:tcW w:w="2193" w:type="dxa"/>
            <w:vMerge/>
            <w:vAlign w:val="center"/>
          </w:tcPr>
          <w:p w14:paraId="4FD42233" w14:textId="77777777" w:rsidR="00486EA5" w:rsidRPr="00A7502B" w:rsidRDefault="00486EA5" w:rsidP="00486EA5">
            <w:pPr>
              <w:keepNext/>
              <w:keepLines/>
              <w:snapToGrid w:val="0"/>
              <w:spacing w:after="0"/>
              <w:jc w:val="center"/>
              <w:rPr>
                <w:rFonts w:ascii="Arial" w:hAnsi="Arial" w:cs="Arial"/>
                <w:b/>
              </w:rPr>
            </w:pPr>
          </w:p>
        </w:tc>
      </w:tr>
      <w:tr w:rsidR="00486EA5" w:rsidRPr="003B29BA" w14:paraId="69043515" w14:textId="77777777" w:rsidTr="00486EA5">
        <w:trPr>
          <w:jc w:val="center"/>
        </w:trPr>
        <w:tc>
          <w:tcPr>
            <w:tcW w:w="1771" w:type="dxa"/>
            <w:noWrap/>
            <w:vAlign w:val="center"/>
            <w:hideMark/>
          </w:tcPr>
          <w:p w14:paraId="23D56C3D" w14:textId="77777777" w:rsidR="00486EA5" w:rsidRPr="003B29BA" w:rsidRDefault="00486EA5" w:rsidP="00486EA5">
            <w:pPr>
              <w:keepNext/>
              <w:keepLines/>
              <w:snapToGrid w:val="0"/>
              <w:spacing w:after="0"/>
              <w:jc w:val="center"/>
              <w:rPr>
                <w:rFonts w:ascii="Arial" w:hAnsi="Arial" w:cs="Arial"/>
              </w:rPr>
            </w:pPr>
            <w:r w:rsidRPr="003B29BA">
              <w:rPr>
                <w:rFonts w:ascii="Arial" w:hAnsi="Arial" w:cs="Arial"/>
              </w:rPr>
              <w:t>ACLR (</w:t>
            </w:r>
            <w:proofErr w:type="spellStart"/>
            <w:r w:rsidRPr="003B29BA">
              <w:rPr>
                <w:rFonts w:ascii="Arial" w:hAnsi="Arial" w:cs="Arial"/>
              </w:rPr>
              <w:t>dBc</w:t>
            </w:r>
            <w:proofErr w:type="spellEnd"/>
            <w:r w:rsidRPr="003B29BA">
              <w:rPr>
                <w:rFonts w:ascii="Arial" w:hAnsi="Arial" w:cs="Arial"/>
              </w:rPr>
              <w:t>)</w:t>
            </w:r>
          </w:p>
        </w:tc>
        <w:tc>
          <w:tcPr>
            <w:tcW w:w="1772" w:type="dxa"/>
            <w:noWrap/>
            <w:vAlign w:val="center"/>
            <w:hideMark/>
          </w:tcPr>
          <w:p w14:paraId="4DA61F2D" w14:textId="77777777" w:rsidR="00486EA5" w:rsidRPr="00EB4B6E" w:rsidRDefault="00486EA5" w:rsidP="00486EA5">
            <w:pPr>
              <w:keepNext/>
              <w:keepLines/>
              <w:snapToGrid w:val="0"/>
              <w:spacing w:after="0"/>
              <w:jc w:val="center"/>
              <w:rPr>
                <w:rFonts w:ascii="Arial" w:hAnsi="Arial" w:cs="Arial"/>
              </w:rPr>
            </w:pPr>
            <w:r>
              <w:rPr>
                <w:rFonts w:ascii="Arial" w:hAnsi="Arial" w:cs="Arial"/>
              </w:rPr>
              <w:t>16</w:t>
            </w:r>
          </w:p>
        </w:tc>
        <w:tc>
          <w:tcPr>
            <w:tcW w:w="1772" w:type="dxa"/>
            <w:noWrap/>
            <w:vAlign w:val="center"/>
            <w:hideMark/>
          </w:tcPr>
          <w:p w14:paraId="7906D1F8" w14:textId="77777777" w:rsidR="00486EA5" w:rsidRPr="00EB4B6E" w:rsidRDefault="00486EA5" w:rsidP="00486EA5">
            <w:pPr>
              <w:keepNext/>
              <w:keepLines/>
              <w:snapToGrid w:val="0"/>
              <w:spacing w:after="0"/>
              <w:jc w:val="center"/>
              <w:rPr>
                <w:rFonts w:ascii="Arial" w:hAnsi="Arial" w:cs="Arial"/>
              </w:rPr>
            </w:pPr>
            <w:r>
              <w:rPr>
                <w:rFonts w:ascii="Arial" w:hAnsi="Arial" w:cs="Arial"/>
              </w:rPr>
              <w:t>16</w:t>
            </w:r>
          </w:p>
        </w:tc>
        <w:tc>
          <w:tcPr>
            <w:tcW w:w="2193" w:type="dxa"/>
            <w:vAlign w:val="center"/>
          </w:tcPr>
          <w:p w14:paraId="15B20205" w14:textId="77777777" w:rsidR="00486EA5" w:rsidRPr="00EB4B6E" w:rsidRDefault="00486EA5" w:rsidP="00486EA5">
            <w:pPr>
              <w:keepNext/>
              <w:keepLines/>
              <w:snapToGrid w:val="0"/>
              <w:spacing w:after="0"/>
              <w:jc w:val="center"/>
              <w:rPr>
                <w:rFonts w:ascii="Arial" w:hAnsi="Arial" w:cs="Arial"/>
              </w:rPr>
            </w:pPr>
            <w:r w:rsidRPr="00EB4B6E">
              <w:rPr>
                <w:rFonts w:ascii="Arial" w:hAnsi="Arial" w:cs="Arial"/>
              </w:rPr>
              <w:t>1</w:t>
            </w:r>
            <w:r>
              <w:rPr>
                <w:rFonts w:ascii="Arial" w:hAnsi="Arial" w:cs="Arial"/>
              </w:rPr>
              <w:t>8.5</w:t>
            </w:r>
          </w:p>
        </w:tc>
      </w:tr>
      <w:tr w:rsidR="00486EA5" w:rsidRPr="00A7502B" w14:paraId="650225B5" w14:textId="77777777" w:rsidTr="00486EA5">
        <w:trPr>
          <w:jc w:val="center"/>
        </w:trPr>
        <w:tc>
          <w:tcPr>
            <w:tcW w:w="1771" w:type="dxa"/>
            <w:noWrap/>
            <w:vAlign w:val="center"/>
            <w:hideMark/>
          </w:tcPr>
          <w:p w14:paraId="61755A77" w14:textId="77777777" w:rsidR="00486EA5" w:rsidRPr="003B29BA" w:rsidRDefault="00486EA5" w:rsidP="00486EA5">
            <w:pPr>
              <w:keepNext/>
              <w:keepLines/>
              <w:snapToGrid w:val="0"/>
              <w:spacing w:after="0"/>
              <w:jc w:val="center"/>
              <w:rPr>
                <w:rFonts w:ascii="Arial" w:hAnsi="Arial" w:cs="Arial"/>
              </w:rPr>
            </w:pPr>
            <w:r w:rsidRPr="003B29BA">
              <w:rPr>
                <w:rFonts w:ascii="Arial" w:hAnsi="Arial" w:cs="Arial"/>
              </w:rPr>
              <w:t>ACS (</w:t>
            </w:r>
            <w:proofErr w:type="spellStart"/>
            <w:r w:rsidRPr="003B29BA">
              <w:rPr>
                <w:rFonts w:ascii="Arial" w:hAnsi="Arial" w:cs="Arial"/>
              </w:rPr>
              <w:t>dBc</w:t>
            </w:r>
            <w:proofErr w:type="spellEnd"/>
            <w:r w:rsidRPr="003B29BA">
              <w:rPr>
                <w:rFonts w:ascii="Arial" w:hAnsi="Arial" w:cs="Arial"/>
              </w:rPr>
              <w:t>)</w:t>
            </w:r>
          </w:p>
        </w:tc>
        <w:tc>
          <w:tcPr>
            <w:tcW w:w="1772" w:type="dxa"/>
            <w:noWrap/>
            <w:vAlign w:val="center"/>
            <w:hideMark/>
          </w:tcPr>
          <w:p w14:paraId="6E1C8063" w14:textId="77777777" w:rsidR="00486EA5" w:rsidRPr="00EB4B6E" w:rsidRDefault="00486EA5" w:rsidP="00486EA5">
            <w:pPr>
              <w:keepNext/>
              <w:keepLines/>
              <w:snapToGrid w:val="0"/>
              <w:spacing w:after="0"/>
              <w:jc w:val="center"/>
              <w:rPr>
                <w:rFonts w:ascii="Arial" w:hAnsi="Arial" w:cs="Arial"/>
              </w:rPr>
            </w:pPr>
            <w:r w:rsidRPr="00EB4B6E">
              <w:rPr>
                <w:rFonts w:ascii="Arial" w:hAnsi="Arial" w:cs="Arial"/>
              </w:rPr>
              <w:t>20</w:t>
            </w:r>
          </w:p>
        </w:tc>
        <w:tc>
          <w:tcPr>
            <w:tcW w:w="1772" w:type="dxa"/>
            <w:noWrap/>
            <w:vAlign w:val="center"/>
            <w:hideMark/>
          </w:tcPr>
          <w:p w14:paraId="56764B27" w14:textId="77777777" w:rsidR="00486EA5" w:rsidRPr="00EB4B6E" w:rsidRDefault="00486EA5" w:rsidP="00486EA5">
            <w:pPr>
              <w:keepNext/>
              <w:keepLines/>
              <w:snapToGrid w:val="0"/>
              <w:spacing w:after="0"/>
              <w:jc w:val="center"/>
              <w:rPr>
                <w:rFonts w:ascii="Arial" w:hAnsi="Arial" w:cs="Arial"/>
              </w:rPr>
            </w:pPr>
            <w:r w:rsidRPr="00EB4B6E">
              <w:rPr>
                <w:rFonts w:ascii="Arial" w:hAnsi="Arial" w:cs="Arial"/>
              </w:rPr>
              <w:t>26</w:t>
            </w:r>
          </w:p>
        </w:tc>
        <w:tc>
          <w:tcPr>
            <w:tcW w:w="2193" w:type="dxa"/>
            <w:vAlign w:val="center"/>
          </w:tcPr>
          <w:p w14:paraId="132DF44F" w14:textId="77777777" w:rsidR="00486EA5" w:rsidRPr="00EB4B6E" w:rsidRDefault="00486EA5" w:rsidP="00486EA5">
            <w:pPr>
              <w:keepNext/>
              <w:keepLines/>
              <w:snapToGrid w:val="0"/>
              <w:spacing w:after="0"/>
              <w:jc w:val="center"/>
              <w:rPr>
                <w:rFonts w:ascii="Arial" w:hAnsi="Arial" w:cs="Arial"/>
              </w:rPr>
            </w:pPr>
            <w:r w:rsidRPr="00EB4B6E">
              <w:rPr>
                <w:rFonts w:ascii="Arial" w:hAnsi="Arial" w:cs="Arial"/>
              </w:rPr>
              <w:t>26</w:t>
            </w:r>
          </w:p>
        </w:tc>
      </w:tr>
    </w:tbl>
    <w:p w14:paraId="7508526D" w14:textId="77777777" w:rsidR="00486EA5" w:rsidRDefault="00486EA5" w:rsidP="004C66EB">
      <w:pPr>
        <w:keepNext/>
        <w:rPr>
          <w:rFonts w:ascii="Arial" w:eastAsiaTheme="minorEastAsia" w:hAnsi="Arial" w:cs="Arial"/>
          <w:bCs/>
          <w:lang w:eastAsia="zh-TW"/>
        </w:rPr>
      </w:pPr>
    </w:p>
    <w:p w14:paraId="529726ED" w14:textId="0BBD35AE" w:rsidR="00E859A1" w:rsidRPr="00D25648" w:rsidRDefault="00E859A1" w:rsidP="00E859A1">
      <w:pPr>
        <w:keepNext/>
        <w:rPr>
          <w:rFonts w:ascii="Arial" w:hAnsi="Arial" w:cs="Arial"/>
          <w:b/>
          <w:bCs/>
          <w:lang w:eastAsia="ja-JP"/>
        </w:rPr>
      </w:pPr>
      <w:r w:rsidRPr="00D25648">
        <w:rPr>
          <w:rFonts w:ascii="Arial" w:hAnsi="Arial" w:cs="Arial"/>
          <w:b/>
          <w:bCs/>
          <w:lang w:eastAsia="ja-JP"/>
        </w:rPr>
        <w:t>The following agreements documented in the Way Forward for NR_NTN_Ku_Band_UE_SAN_RF in [</w:t>
      </w:r>
      <w:r>
        <w:rPr>
          <w:rFonts w:ascii="Arial" w:eastAsiaTheme="minorEastAsia" w:hAnsi="Arial" w:cs="Arial" w:hint="eastAsia"/>
          <w:b/>
          <w:bCs/>
          <w:lang w:eastAsia="zh-TW"/>
        </w:rPr>
        <w:t>90</w:t>
      </w:r>
      <w:r w:rsidRPr="00D25648">
        <w:rPr>
          <w:rFonts w:ascii="Arial" w:hAnsi="Arial" w:cs="Arial"/>
          <w:b/>
          <w:bCs/>
          <w:lang w:eastAsia="ja-JP"/>
        </w:rPr>
        <w:t>]</w:t>
      </w:r>
      <w:r>
        <w:rPr>
          <w:rFonts w:ascii="Arial" w:eastAsiaTheme="minorEastAsia" w:hAnsi="Arial" w:cs="Arial" w:hint="eastAsia"/>
          <w:b/>
          <w:bCs/>
          <w:lang w:eastAsia="zh-TW"/>
        </w:rPr>
        <w:t xml:space="preserve"> </w:t>
      </w:r>
      <w:r w:rsidRPr="00D25648">
        <w:rPr>
          <w:rFonts w:ascii="Arial" w:hAnsi="Arial" w:cs="Arial"/>
          <w:b/>
          <w:bCs/>
          <w:lang w:eastAsia="ja-JP"/>
        </w:rPr>
        <w:t>were approved:</w:t>
      </w:r>
    </w:p>
    <w:p w14:paraId="4265B32A" w14:textId="0EB6B928" w:rsidR="00E859A1" w:rsidRPr="00E859A1" w:rsidRDefault="00E859A1" w:rsidP="00E859A1">
      <w:pPr>
        <w:keepNext/>
        <w:rPr>
          <w:rFonts w:ascii="Arial" w:eastAsiaTheme="minorEastAsia" w:hAnsi="Arial" w:cs="Arial"/>
          <w:b/>
          <w:bCs/>
          <w:u w:val="single"/>
          <w:lang w:eastAsia="zh-TW"/>
        </w:rPr>
      </w:pPr>
      <w:r w:rsidRPr="00E859A1">
        <w:rPr>
          <w:rFonts w:ascii="Arial" w:eastAsiaTheme="minorEastAsia" w:hAnsi="Arial" w:cs="Arial"/>
          <w:b/>
          <w:bCs/>
          <w:u w:val="single"/>
          <w:lang w:eastAsia="zh-TW"/>
        </w:rPr>
        <w:t xml:space="preserve">WF on RRM requirements for </w:t>
      </w:r>
      <w:proofErr w:type="spellStart"/>
      <w:r w:rsidRPr="00E859A1">
        <w:rPr>
          <w:rFonts w:ascii="Arial" w:eastAsiaTheme="minorEastAsia" w:hAnsi="Arial" w:cs="Arial"/>
          <w:b/>
          <w:bCs/>
          <w:u w:val="single"/>
          <w:lang w:eastAsia="zh-TW"/>
        </w:rPr>
        <w:t>NR_NTN_Ku_bands</w:t>
      </w:r>
      <w:proofErr w:type="spellEnd"/>
      <w:r w:rsidR="00946BD2">
        <w:rPr>
          <w:rFonts w:ascii="Arial" w:eastAsiaTheme="minorEastAsia" w:hAnsi="Arial" w:cs="Arial" w:hint="eastAsia"/>
          <w:b/>
          <w:bCs/>
          <w:u w:val="single"/>
          <w:lang w:eastAsia="zh-TW"/>
        </w:rPr>
        <w:t xml:space="preserve"> [6</w:t>
      </w:r>
      <w:r w:rsidR="007C37D4">
        <w:rPr>
          <w:rFonts w:ascii="Arial" w:eastAsiaTheme="minorEastAsia" w:hAnsi="Arial" w:cs="Arial"/>
          <w:b/>
          <w:bCs/>
          <w:u w:val="single"/>
          <w:lang w:eastAsia="zh-TW"/>
        </w:rPr>
        <w:t>5</w:t>
      </w:r>
      <w:r w:rsidR="00946BD2">
        <w:rPr>
          <w:rFonts w:ascii="Arial" w:eastAsiaTheme="minorEastAsia" w:hAnsi="Arial" w:cs="Arial" w:hint="eastAsia"/>
          <w:b/>
          <w:bCs/>
          <w:u w:val="single"/>
          <w:lang w:eastAsia="zh-TW"/>
        </w:rPr>
        <w:t>]</w:t>
      </w:r>
    </w:p>
    <w:p w14:paraId="55F31E07" w14:textId="77777777" w:rsidR="00E859A1" w:rsidRPr="00E859A1" w:rsidRDefault="00E859A1" w:rsidP="00E859A1">
      <w:pPr>
        <w:keepNext/>
        <w:rPr>
          <w:rFonts w:ascii="Arial" w:eastAsiaTheme="minorEastAsia" w:hAnsi="Arial" w:cs="Arial"/>
          <w:b/>
          <w:bCs/>
          <w:lang w:eastAsia="zh-TW"/>
        </w:rPr>
      </w:pPr>
      <w:r w:rsidRPr="00E859A1">
        <w:rPr>
          <w:rFonts w:ascii="Arial" w:eastAsiaTheme="minorEastAsia" w:hAnsi="Arial" w:cs="Arial"/>
          <w:b/>
          <w:bCs/>
          <w:lang w:eastAsia="zh-TW"/>
        </w:rPr>
        <w:t>Topic #1: RRM impact of NR NTN on Ku bands</w:t>
      </w:r>
    </w:p>
    <w:p w14:paraId="00F01C0D" w14:textId="77777777" w:rsidR="00E859A1" w:rsidRPr="00E859A1" w:rsidRDefault="00E859A1" w:rsidP="00E859A1">
      <w:pPr>
        <w:keepNext/>
        <w:rPr>
          <w:rFonts w:ascii="Arial" w:eastAsiaTheme="minorEastAsia" w:hAnsi="Arial" w:cs="Arial"/>
          <w:b/>
          <w:bCs/>
          <w:lang w:eastAsia="zh-TW"/>
        </w:rPr>
      </w:pPr>
      <w:r w:rsidRPr="00E859A1">
        <w:rPr>
          <w:rFonts w:ascii="Arial" w:eastAsiaTheme="minorEastAsia" w:hAnsi="Arial" w:cs="Arial"/>
          <w:b/>
          <w:bCs/>
          <w:lang w:eastAsia="zh-TW"/>
        </w:rPr>
        <w:t>Issue 1-2-1: Hard satellite switching with re-sync</w:t>
      </w:r>
    </w:p>
    <w:p w14:paraId="1670E036"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 xml:space="preserve">Agreement: </w:t>
      </w:r>
    </w:p>
    <w:p w14:paraId="03564805" w14:textId="77777777" w:rsid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The components in hard satellite switching delay requirements refer to legacy hard satellite switching delay and inter satellite handover delay.</w:t>
      </w:r>
    </w:p>
    <w:p w14:paraId="5D242E19" w14:textId="77777777" w:rsidR="00E859A1" w:rsidRPr="00E859A1" w:rsidRDefault="00E859A1" w:rsidP="00E859A1">
      <w:pPr>
        <w:keepNext/>
        <w:rPr>
          <w:rFonts w:ascii="Arial" w:eastAsiaTheme="minorEastAsia" w:hAnsi="Arial" w:cs="Arial"/>
          <w:bCs/>
          <w:lang w:eastAsia="zh-TW"/>
        </w:rPr>
      </w:pPr>
    </w:p>
    <w:p w14:paraId="2015A2F9" w14:textId="23D98CDB" w:rsidR="00E859A1" w:rsidRPr="00E859A1" w:rsidRDefault="00E859A1" w:rsidP="00E859A1">
      <w:pPr>
        <w:keepNext/>
        <w:rPr>
          <w:rFonts w:ascii="Arial" w:eastAsiaTheme="minorEastAsia" w:hAnsi="Arial" w:cs="Arial"/>
          <w:b/>
          <w:bCs/>
          <w:lang w:eastAsia="zh-TW"/>
        </w:rPr>
      </w:pPr>
      <w:r w:rsidRPr="00E859A1">
        <w:rPr>
          <w:rFonts w:ascii="Arial" w:eastAsiaTheme="minorEastAsia" w:hAnsi="Arial" w:cs="Arial"/>
          <w:b/>
          <w:bCs/>
          <w:lang w:eastAsia="zh-TW"/>
        </w:rPr>
        <w:t xml:space="preserve">Issue 1-2-2: </w:t>
      </w:r>
      <w:r w:rsidR="00946BD2">
        <w:rPr>
          <w:rFonts w:ascii="Arial" w:eastAsiaTheme="minorEastAsia" w:hAnsi="Arial" w:cs="Arial" w:hint="eastAsia"/>
          <w:b/>
          <w:bCs/>
          <w:lang w:eastAsia="zh-TW"/>
        </w:rPr>
        <w:t>S</w:t>
      </w:r>
      <w:r w:rsidRPr="00E859A1">
        <w:rPr>
          <w:rFonts w:ascii="Arial" w:eastAsiaTheme="minorEastAsia" w:hAnsi="Arial" w:cs="Arial"/>
          <w:b/>
          <w:bCs/>
          <w:lang w:eastAsia="zh-TW"/>
        </w:rPr>
        <w:t>oft satellite switching with re-sync</w:t>
      </w:r>
    </w:p>
    <w:p w14:paraId="791A00A9"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Agreement:</w:t>
      </w:r>
    </w:p>
    <w:p w14:paraId="75983F8D"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Agree to introduce RRM requirements for soft satellite switching with re-sync for the VSAT UE with electronic beam steering:</w:t>
      </w:r>
    </w:p>
    <w:p w14:paraId="6CCAF8E2" w14:textId="77777777" w:rsidR="00E859A1" w:rsidRPr="00E859A1" w:rsidRDefault="00E859A1" w:rsidP="00E859A1">
      <w:pPr>
        <w:keepNext/>
        <w:rPr>
          <w:rFonts w:ascii="Arial" w:eastAsiaTheme="minorEastAsia" w:hAnsi="Arial" w:cs="Arial"/>
          <w:bCs/>
          <w:lang w:eastAsia="zh-TW"/>
        </w:rPr>
      </w:pPr>
      <w:proofErr w:type="spellStart"/>
      <w:r w:rsidRPr="00E859A1">
        <w:rPr>
          <w:rFonts w:ascii="Arial" w:eastAsiaTheme="minorEastAsia" w:hAnsi="Arial" w:cs="Arial"/>
          <w:bCs/>
          <w:lang w:eastAsia="zh-TW"/>
        </w:rPr>
        <w:lastRenderedPageBreak/>
        <w:t>T</w:t>
      </w:r>
      <w:r w:rsidRPr="00E859A1">
        <w:rPr>
          <w:rFonts w:ascii="Arial" w:eastAsiaTheme="minorEastAsia" w:hAnsi="Arial" w:cs="Arial"/>
          <w:bCs/>
          <w:vertAlign w:val="subscript"/>
          <w:lang w:eastAsia="zh-TW"/>
        </w:rPr>
        <w:t>soft_switch</w:t>
      </w:r>
      <w:proofErr w:type="spellEnd"/>
      <w:r w:rsidRPr="00E859A1">
        <w:rPr>
          <w:rFonts w:ascii="Arial" w:eastAsiaTheme="minorEastAsia" w:hAnsi="Arial" w:cs="Arial"/>
          <w:bCs/>
          <w:vertAlign w:val="subscript"/>
          <w:lang w:eastAsia="zh-TW"/>
        </w:rPr>
        <w:t xml:space="preserve"> </w:t>
      </w:r>
      <w:r w:rsidRPr="00E859A1">
        <w:rPr>
          <w:rFonts w:ascii="Arial" w:eastAsiaTheme="minorEastAsia" w:hAnsi="Arial" w:cs="Arial"/>
          <w:bCs/>
          <w:lang w:eastAsia="zh-TW"/>
        </w:rPr>
        <w:t>= max(</w:t>
      </w:r>
      <w:r w:rsidRPr="00E859A1">
        <w:rPr>
          <w:rFonts w:ascii="Arial" w:eastAsiaTheme="minorEastAsia" w:hAnsi="Arial" w:cs="Arial"/>
          <w:bCs/>
          <w:i/>
          <w:lang w:eastAsia="zh-TW"/>
        </w:rPr>
        <w:t>t-service-t-</w:t>
      </w:r>
      <w:proofErr w:type="spellStart"/>
      <w:r w:rsidRPr="00E859A1">
        <w:rPr>
          <w:rFonts w:ascii="Arial" w:eastAsiaTheme="minorEastAsia" w:hAnsi="Arial" w:cs="Arial"/>
          <w:bCs/>
          <w:i/>
          <w:lang w:eastAsia="zh-TW"/>
        </w:rPr>
        <w:t>serviceStart</w:t>
      </w:r>
      <w:proofErr w:type="spellEnd"/>
      <w:r w:rsidRPr="00E859A1">
        <w:rPr>
          <w:rFonts w:ascii="Arial" w:eastAsiaTheme="minorEastAsia" w:hAnsi="Arial" w:cs="Arial"/>
          <w:bCs/>
          <w:lang w:eastAsia="zh-TW"/>
        </w:rPr>
        <w:t xml:space="preserve">, </w:t>
      </w:r>
      <w:proofErr w:type="spellStart"/>
      <w:r w:rsidRPr="00E859A1">
        <w:rPr>
          <w:rFonts w:ascii="Arial" w:eastAsiaTheme="minorEastAsia" w:hAnsi="Arial" w:cs="Arial"/>
          <w:bCs/>
          <w:lang w:eastAsia="zh-TW"/>
        </w:rPr>
        <w:t>T</w:t>
      </w:r>
      <w:r w:rsidRPr="00E859A1">
        <w:rPr>
          <w:rFonts w:ascii="Arial" w:eastAsiaTheme="minorEastAsia" w:hAnsi="Arial" w:cs="Arial"/>
          <w:bCs/>
          <w:vertAlign w:val="subscript"/>
          <w:lang w:eastAsia="zh-TW"/>
        </w:rPr>
        <w:t>sat_beam</w:t>
      </w:r>
      <w:proofErr w:type="spellEnd"/>
      <w:r w:rsidRPr="00E859A1">
        <w:rPr>
          <w:rFonts w:ascii="Arial" w:eastAsiaTheme="minorEastAsia" w:hAnsi="Arial" w:cs="Arial"/>
          <w:bCs/>
          <w:lang w:eastAsia="zh-TW"/>
        </w:rPr>
        <w:t xml:space="preserve"> + T</w:t>
      </w:r>
      <w:r w:rsidRPr="00E859A1">
        <w:rPr>
          <w:rFonts w:ascii="Arial" w:eastAsiaTheme="minorEastAsia" w:hAnsi="Arial" w:cs="Arial"/>
          <w:bCs/>
          <w:vertAlign w:val="subscript"/>
          <w:lang w:eastAsia="zh-TW"/>
        </w:rPr>
        <w:t>search</w:t>
      </w:r>
      <w:r w:rsidRPr="00E859A1">
        <w:rPr>
          <w:rFonts w:ascii="Arial" w:eastAsiaTheme="minorEastAsia" w:hAnsi="Arial" w:cs="Arial"/>
          <w:bCs/>
          <w:lang w:eastAsia="zh-TW"/>
        </w:rPr>
        <w:t xml:space="preserve"> + T</w:t>
      </w:r>
      <w:r w:rsidRPr="00E859A1">
        <w:rPr>
          <w:rFonts w:ascii="Arial" w:eastAsiaTheme="minorEastAsia" w:hAnsi="Arial" w:cs="Arial"/>
          <w:bCs/>
          <w:vertAlign w:val="subscript"/>
          <w:lang w:eastAsia="zh-TW"/>
        </w:rPr>
        <w:t>∆</w:t>
      </w:r>
      <w:r w:rsidRPr="00E859A1">
        <w:rPr>
          <w:rFonts w:ascii="Arial" w:eastAsiaTheme="minorEastAsia" w:hAnsi="Arial" w:cs="Arial"/>
          <w:bCs/>
          <w:lang w:eastAsia="zh-TW"/>
        </w:rPr>
        <w:t xml:space="preserve"> + </w:t>
      </w:r>
      <w:proofErr w:type="spellStart"/>
      <w:r w:rsidRPr="00E859A1">
        <w:rPr>
          <w:rFonts w:ascii="Arial" w:eastAsiaTheme="minorEastAsia" w:hAnsi="Arial" w:cs="Arial"/>
          <w:bCs/>
          <w:lang w:eastAsia="zh-TW"/>
        </w:rPr>
        <w:t>T</w:t>
      </w:r>
      <w:r w:rsidRPr="00E859A1">
        <w:rPr>
          <w:rFonts w:ascii="Arial" w:eastAsiaTheme="minorEastAsia" w:hAnsi="Arial" w:cs="Arial"/>
          <w:bCs/>
          <w:vertAlign w:val="subscript"/>
          <w:lang w:eastAsia="zh-TW"/>
        </w:rPr>
        <w:t>margin</w:t>
      </w:r>
      <w:proofErr w:type="spellEnd"/>
      <w:r w:rsidRPr="00E859A1">
        <w:rPr>
          <w:rFonts w:ascii="Arial" w:eastAsiaTheme="minorEastAsia" w:hAnsi="Arial" w:cs="Arial"/>
          <w:bCs/>
          <w:lang w:eastAsia="zh-TW"/>
        </w:rPr>
        <w:t xml:space="preserve">) + </w:t>
      </w:r>
      <w:proofErr w:type="spellStart"/>
      <w:r w:rsidRPr="00E859A1">
        <w:rPr>
          <w:rFonts w:ascii="Arial" w:eastAsiaTheme="minorEastAsia" w:hAnsi="Arial" w:cs="Arial"/>
          <w:bCs/>
          <w:lang w:eastAsia="zh-TW"/>
        </w:rPr>
        <w:t>T</w:t>
      </w:r>
      <w:r w:rsidRPr="00E859A1">
        <w:rPr>
          <w:rFonts w:ascii="Arial" w:eastAsiaTheme="minorEastAsia" w:hAnsi="Arial" w:cs="Arial"/>
          <w:bCs/>
          <w:vertAlign w:val="subscript"/>
          <w:lang w:eastAsia="zh-TW"/>
        </w:rPr>
        <w:t>processing</w:t>
      </w:r>
      <w:proofErr w:type="spellEnd"/>
    </w:p>
    <w:p w14:paraId="41BAEF43"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 xml:space="preserve">The requirements in this clause do not apply if the time span from the last slot of SI transmission within SI modification period where the broadcasting of the last updated value for t-ServiceStart-r18 [and ssb-TimeOffset-r18] is acquired by the UE for the first time to the first slot corresponding to t-ServiceStart-r18 is </w:t>
      </w:r>
      <w:proofErr w:type="spellStart"/>
      <w:r w:rsidRPr="00E859A1">
        <w:rPr>
          <w:rFonts w:ascii="Arial" w:eastAsiaTheme="minorEastAsia" w:hAnsi="Arial" w:cs="Arial"/>
          <w:bCs/>
          <w:lang w:eastAsia="zh-TW"/>
        </w:rPr>
        <w:t>is</w:t>
      </w:r>
      <w:proofErr w:type="spellEnd"/>
      <w:r w:rsidRPr="00E859A1">
        <w:rPr>
          <w:rFonts w:ascii="Arial" w:eastAsiaTheme="minorEastAsia" w:hAnsi="Arial" w:cs="Arial"/>
          <w:bCs/>
          <w:lang w:eastAsia="zh-TW"/>
        </w:rPr>
        <w:t xml:space="preserve"> less than [1] s.</w:t>
      </w:r>
    </w:p>
    <w:p w14:paraId="3B79AC3D" w14:textId="66C5388D"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Further refinement on the wording is not preclu</w:t>
      </w:r>
      <w:r w:rsidR="00AF7CB8">
        <w:rPr>
          <w:rFonts w:ascii="Arial" w:eastAsiaTheme="minorEastAsia" w:hAnsi="Arial" w:cs="Arial" w:hint="eastAsia"/>
          <w:bCs/>
          <w:lang w:eastAsia="zh-TW"/>
        </w:rPr>
        <w:t>d</w:t>
      </w:r>
      <w:r w:rsidRPr="00E859A1">
        <w:rPr>
          <w:rFonts w:ascii="Arial" w:eastAsiaTheme="minorEastAsia" w:hAnsi="Arial" w:cs="Arial"/>
          <w:bCs/>
          <w:lang w:eastAsia="zh-TW"/>
        </w:rPr>
        <w:t>ed.</w:t>
      </w:r>
    </w:p>
    <w:p w14:paraId="45D18444"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Further discussion on the value of [1] is not precluded.</w:t>
      </w:r>
    </w:p>
    <w:p w14:paraId="11CBF1F5"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 xml:space="preserve">Extend the period of the scheduling restriction by two sided </w:t>
      </w:r>
      <w:proofErr w:type="spellStart"/>
      <w:r w:rsidRPr="00E859A1">
        <w:rPr>
          <w:rFonts w:ascii="Arial" w:eastAsiaTheme="minorEastAsia" w:hAnsi="Arial" w:cs="Arial"/>
          <w:bCs/>
          <w:lang w:eastAsia="zh-TW"/>
        </w:rPr>
        <w:t>T</w:t>
      </w:r>
      <w:r w:rsidRPr="00D33418">
        <w:rPr>
          <w:rFonts w:ascii="Arial" w:eastAsiaTheme="minorEastAsia" w:hAnsi="Arial" w:cs="Arial"/>
          <w:bCs/>
          <w:vertAlign w:val="subscript"/>
          <w:lang w:eastAsia="zh-TW"/>
        </w:rPr>
        <w:t>RX_switch</w:t>
      </w:r>
      <w:proofErr w:type="spellEnd"/>
      <w:r w:rsidRPr="00E859A1">
        <w:rPr>
          <w:rFonts w:ascii="Arial" w:eastAsiaTheme="minorEastAsia" w:hAnsi="Arial" w:cs="Arial"/>
          <w:bCs/>
          <w:lang w:eastAsia="zh-TW"/>
        </w:rPr>
        <w:t xml:space="preserve">, </w:t>
      </w:r>
      <w:proofErr w:type="spellStart"/>
      <w:r w:rsidRPr="00E859A1">
        <w:rPr>
          <w:rFonts w:ascii="Arial" w:eastAsiaTheme="minorEastAsia" w:hAnsi="Arial" w:cs="Arial"/>
          <w:bCs/>
          <w:lang w:eastAsia="zh-TW"/>
        </w:rPr>
        <w:t>T</w:t>
      </w:r>
      <w:r w:rsidRPr="00D33418">
        <w:rPr>
          <w:rFonts w:ascii="Arial" w:eastAsiaTheme="minorEastAsia" w:hAnsi="Arial" w:cs="Arial"/>
          <w:bCs/>
          <w:vertAlign w:val="subscript"/>
          <w:lang w:eastAsia="zh-TW"/>
        </w:rPr>
        <w:t>RX_switch</w:t>
      </w:r>
      <w:proofErr w:type="spellEnd"/>
      <w:r w:rsidRPr="00E859A1">
        <w:rPr>
          <w:rFonts w:ascii="Arial" w:eastAsiaTheme="minorEastAsia" w:hAnsi="Arial" w:cs="Arial"/>
          <w:bCs/>
          <w:lang w:eastAsia="zh-TW"/>
        </w:rPr>
        <w:t xml:space="preserve"> = 1 symbol.</w:t>
      </w:r>
    </w:p>
    <w:p w14:paraId="2C6B8961" w14:textId="77777777" w:rsidR="00E859A1" w:rsidRPr="00E859A1" w:rsidRDefault="00E859A1" w:rsidP="00E859A1">
      <w:pPr>
        <w:keepNext/>
        <w:rPr>
          <w:rFonts w:ascii="Arial" w:eastAsiaTheme="minorEastAsia" w:hAnsi="Arial" w:cs="Arial"/>
          <w:bCs/>
          <w:lang w:eastAsia="zh-TW"/>
        </w:rPr>
      </w:pPr>
    </w:p>
    <w:p w14:paraId="34822A40" w14:textId="77777777" w:rsidR="00E859A1" w:rsidRPr="00E859A1" w:rsidRDefault="00E859A1" w:rsidP="00E859A1">
      <w:pPr>
        <w:keepNext/>
        <w:rPr>
          <w:rFonts w:ascii="Arial" w:eastAsiaTheme="minorEastAsia" w:hAnsi="Arial" w:cs="Arial"/>
          <w:b/>
          <w:bCs/>
          <w:lang w:eastAsia="zh-TW"/>
        </w:rPr>
      </w:pPr>
      <w:r w:rsidRPr="00E859A1">
        <w:rPr>
          <w:rFonts w:ascii="Arial" w:eastAsiaTheme="minorEastAsia" w:hAnsi="Arial" w:cs="Arial"/>
          <w:b/>
          <w:bCs/>
          <w:lang w:eastAsia="zh-TW"/>
        </w:rPr>
        <w:t>Issue 1-3: inter-satellite cell reselection requirements (section 4.2C).</w:t>
      </w:r>
    </w:p>
    <w:p w14:paraId="009BB531"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Agreement:</w:t>
      </w:r>
    </w:p>
    <w:p w14:paraId="7082C767"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No consensus to define inter-satellite cell reselection requirements in Rel-19.</w:t>
      </w:r>
    </w:p>
    <w:p w14:paraId="6428B9DF"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No consensus to define non-blind handover requirement in Rel-19.</w:t>
      </w:r>
    </w:p>
    <w:p w14:paraId="28EC3FF3" w14:textId="77777777" w:rsidR="00E859A1" w:rsidRPr="00E859A1" w:rsidRDefault="00E859A1" w:rsidP="00E859A1">
      <w:pPr>
        <w:keepNext/>
        <w:rPr>
          <w:rFonts w:ascii="Arial" w:eastAsiaTheme="minorEastAsia" w:hAnsi="Arial" w:cs="Arial"/>
          <w:bCs/>
          <w:lang w:eastAsia="zh-TW"/>
        </w:rPr>
      </w:pPr>
    </w:p>
    <w:p w14:paraId="0A5E28D8" w14:textId="77777777" w:rsidR="00E859A1" w:rsidRPr="00E859A1" w:rsidRDefault="00E859A1" w:rsidP="00E859A1">
      <w:pPr>
        <w:keepNext/>
        <w:rPr>
          <w:rFonts w:ascii="Arial" w:eastAsiaTheme="minorEastAsia" w:hAnsi="Arial" w:cs="Arial"/>
          <w:b/>
          <w:bCs/>
          <w:lang w:eastAsia="zh-TW"/>
        </w:rPr>
      </w:pPr>
      <w:r w:rsidRPr="00E859A1">
        <w:rPr>
          <w:rFonts w:ascii="Arial" w:eastAsiaTheme="minorEastAsia" w:hAnsi="Arial" w:cs="Arial"/>
          <w:b/>
          <w:bCs/>
          <w:lang w:eastAsia="zh-TW"/>
        </w:rPr>
        <w:t xml:space="preserve">Issue 1-4: RLM (section 8.1C) </w:t>
      </w:r>
    </w:p>
    <w:p w14:paraId="59519898" w14:textId="77777777" w:rsidR="00E859A1" w:rsidRPr="00E859A1" w:rsidRDefault="00E859A1" w:rsidP="00E859A1">
      <w:pPr>
        <w:keepNext/>
        <w:rPr>
          <w:rFonts w:ascii="Arial" w:eastAsiaTheme="minorEastAsia" w:hAnsi="Arial" w:cs="Arial"/>
          <w:bCs/>
          <w:lang w:eastAsia="zh-TW"/>
        </w:rPr>
      </w:pPr>
      <w:r w:rsidRPr="00E859A1">
        <w:rPr>
          <w:rFonts w:ascii="Arial" w:eastAsiaTheme="minorEastAsia" w:hAnsi="Arial" w:cs="Arial"/>
          <w:bCs/>
          <w:lang w:eastAsia="zh-TW"/>
        </w:rPr>
        <w:t>Agreement:</w:t>
      </w:r>
    </w:p>
    <w:p w14:paraId="2A57ECEA" w14:textId="77777777" w:rsidR="00E859A1" w:rsidRPr="00E859A1" w:rsidRDefault="00E859A1" w:rsidP="00E859A1">
      <w:pPr>
        <w:keepNext/>
        <w:rPr>
          <w:rFonts w:ascii="Arial" w:eastAsiaTheme="minorEastAsia" w:hAnsi="Arial" w:cs="Arial"/>
          <w:bCs/>
          <w:lang w:eastAsia="zh-TW"/>
        </w:rPr>
      </w:pPr>
      <w:proofErr w:type="spellStart"/>
      <w:r w:rsidRPr="00E859A1">
        <w:rPr>
          <w:rFonts w:ascii="Arial" w:eastAsiaTheme="minorEastAsia" w:hAnsi="Arial" w:cs="Arial"/>
          <w:bCs/>
          <w:lang w:eastAsia="zh-TW"/>
        </w:rPr>
        <w:t>L</w:t>
      </w:r>
      <w:r w:rsidRPr="00E859A1">
        <w:rPr>
          <w:rFonts w:ascii="Arial" w:eastAsiaTheme="minorEastAsia" w:hAnsi="Arial" w:cs="Arial"/>
          <w:bCs/>
          <w:vertAlign w:val="subscript"/>
          <w:lang w:eastAsia="zh-TW"/>
        </w:rPr>
        <w:t>Max</w:t>
      </w:r>
      <w:proofErr w:type="spellEnd"/>
      <w:r w:rsidRPr="00E859A1">
        <w:rPr>
          <w:rFonts w:ascii="Arial" w:eastAsiaTheme="minorEastAsia" w:hAnsi="Arial" w:cs="Arial"/>
          <w:bCs/>
          <w:lang w:eastAsia="zh-TW"/>
        </w:rPr>
        <w:t xml:space="preserve"> is equal to 8 for FR1-NTN </w:t>
      </w:r>
      <w:proofErr w:type="spellStart"/>
      <w:r w:rsidRPr="00E859A1">
        <w:rPr>
          <w:rFonts w:ascii="Arial" w:eastAsiaTheme="minorEastAsia" w:hAnsi="Arial" w:cs="Arial"/>
          <w:bCs/>
          <w:lang w:eastAsia="zh-TW"/>
        </w:rPr>
        <w:t>numerolgoy</w:t>
      </w:r>
      <w:proofErr w:type="spellEnd"/>
      <w:r w:rsidRPr="00E859A1">
        <w:rPr>
          <w:rFonts w:ascii="Arial" w:eastAsiaTheme="minorEastAsia" w:hAnsi="Arial" w:cs="Arial"/>
          <w:bCs/>
          <w:lang w:eastAsia="zh-TW"/>
        </w:rPr>
        <w:t>, and 64 for FR2-NTN numerology.</w:t>
      </w:r>
    </w:p>
    <w:p w14:paraId="27EB1C40" w14:textId="77777777" w:rsidR="00486EA5" w:rsidRPr="00E859A1" w:rsidRDefault="00486EA5" w:rsidP="00E859A1">
      <w:pPr>
        <w:keepNext/>
        <w:rPr>
          <w:rFonts w:ascii="Arial" w:eastAsiaTheme="minorEastAsia" w:hAnsi="Arial" w:cs="Arial"/>
          <w:bCs/>
          <w:lang w:eastAsia="zh-TW"/>
        </w:rPr>
      </w:pPr>
    </w:p>
    <w:p w14:paraId="007504E9" w14:textId="43FB61AE" w:rsidR="00ED53B2" w:rsidRDefault="004C66EB" w:rsidP="005D4521">
      <w:pPr>
        <w:keepNext/>
        <w:outlineLvl w:val="6"/>
        <w:rPr>
          <w:rFonts w:ascii="Arial" w:eastAsiaTheme="minorEastAsia" w:hAnsi="Arial" w:cs="Arial"/>
          <w:color w:val="0D0D0D" w:themeColor="text1" w:themeTint="F2"/>
          <w:lang w:val="en-US" w:eastAsia="zh-TW"/>
        </w:rPr>
      </w:pPr>
      <w:r w:rsidRPr="005C69A7">
        <w:rPr>
          <w:rFonts w:ascii="Arial" w:eastAsiaTheme="minorEastAsia" w:hAnsi="Arial" w:cs="Arial" w:hint="eastAsia"/>
          <w:b/>
          <w:bCs/>
          <w:u w:val="single"/>
          <w:lang w:eastAsia="zh-TW"/>
        </w:rPr>
        <w:t>Endorsed draft CRs</w:t>
      </w:r>
      <w:r w:rsidR="0025517B">
        <w:rPr>
          <w:rFonts w:ascii="Arial" w:eastAsiaTheme="minorEastAsia" w:hAnsi="Arial" w:cs="Arial" w:hint="eastAsia"/>
          <w:b/>
          <w:bCs/>
          <w:u w:val="single"/>
          <w:lang w:eastAsia="zh-TW"/>
        </w:rPr>
        <w:t xml:space="preserve"> in RAN4#116</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131"/>
        <w:gridCol w:w="5953"/>
        <w:gridCol w:w="1559"/>
        <w:gridCol w:w="1276"/>
      </w:tblGrid>
      <w:tr w:rsidR="005D4521" w:rsidRPr="00E32D9B" w14:paraId="1D13A5A8" w14:textId="77777777" w:rsidTr="006A05DB">
        <w:trPr>
          <w:trHeight w:val="261"/>
        </w:trPr>
        <w:tc>
          <w:tcPr>
            <w:tcW w:w="486" w:type="dxa"/>
            <w:tcMar>
              <w:left w:w="57" w:type="dxa"/>
              <w:right w:w="57" w:type="dxa"/>
            </w:tcMar>
          </w:tcPr>
          <w:p w14:paraId="06A8C634"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[25]</w:t>
            </w:r>
          </w:p>
        </w:tc>
        <w:tc>
          <w:tcPr>
            <w:tcW w:w="1131" w:type="dxa"/>
            <w:tcMar>
              <w:left w:w="57" w:type="dxa"/>
              <w:right w:w="57" w:type="dxa"/>
            </w:tcMar>
          </w:tcPr>
          <w:p w14:paraId="13C86CD2"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9" w:history="1">
              <w:r w:rsidRPr="00FA3F4F">
                <w:rPr>
                  <w:rFonts w:ascii="Arial" w:eastAsia="PMingLiU" w:hAnsi="Arial" w:cs="Arial"/>
                  <w:b/>
                  <w:bCs/>
                  <w:color w:val="0000FF"/>
                  <w:sz w:val="16"/>
                  <w:szCs w:val="16"/>
                  <w:u w:val="single"/>
                  <w:lang w:val="en-US" w:eastAsia="zh-TW"/>
                </w:rPr>
                <w:t>R4-2510357</w:t>
              </w:r>
            </w:hyperlink>
          </w:p>
        </w:tc>
        <w:tc>
          <w:tcPr>
            <w:tcW w:w="5953" w:type="dxa"/>
            <w:tcMar>
              <w:left w:w="57" w:type="dxa"/>
              <w:right w:w="57" w:type="dxa"/>
            </w:tcMar>
          </w:tcPr>
          <w:p w14:paraId="0B03630C"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to TS38.101-5 Update NR NTN Ku band channel bandwidths section</w:t>
            </w:r>
          </w:p>
        </w:tc>
        <w:tc>
          <w:tcPr>
            <w:tcW w:w="1559" w:type="dxa"/>
            <w:tcMar>
              <w:left w:w="57" w:type="dxa"/>
              <w:right w:w="57" w:type="dxa"/>
            </w:tcMar>
          </w:tcPr>
          <w:p w14:paraId="1BFB8406"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CHTTL</w:t>
            </w:r>
          </w:p>
        </w:tc>
        <w:tc>
          <w:tcPr>
            <w:tcW w:w="1276" w:type="dxa"/>
            <w:tcMar>
              <w:left w:w="57" w:type="dxa"/>
              <w:right w:w="57" w:type="dxa"/>
            </w:tcMar>
          </w:tcPr>
          <w:p w14:paraId="1B04AAA8"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5D4521" w:rsidRPr="00E32D9B" w14:paraId="2DB90D6E" w14:textId="77777777" w:rsidTr="006A05DB">
        <w:trPr>
          <w:trHeight w:val="261"/>
        </w:trPr>
        <w:tc>
          <w:tcPr>
            <w:tcW w:w="486" w:type="dxa"/>
            <w:tcMar>
              <w:left w:w="57" w:type="dxa"/>
              <w:right w:w="57" w:type="dxa"/>
            </w:tcMar>
          </w:tcPr>
          <w:p w14:paraId="15C6E178"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[34]</w:t>
            </w:r>
          </w:p>
        </w:tc>
        <w:tc>
          <w:tcPr>
            <w:tcW w:w="1131" w:type="dxa"/>
            <w:tcMar>
              <w:left w:w="57" w:type="dxa"/>
              <w:right w:w="57" w:type="dxa"/>
            </w:tcMar>
          </w:tcPr>
          <w:p w14:paraId="09C47E5B"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0" w:history="1">
              <w:r w:rsidRPr="00FA3F4F">
                <w:rPr>
                  <w:rFonts w:ascii="Arial" w:eastAsia="PMingLiU" w:hAnsi="Arial" w:cs="Arial"/>
                  <w:b/>
                  <w:bCs/>
                  <w:color w:val="0000FF"/>
                  <w:sz w:val="16"/>
                  <w:szCs w:val="16"/>
                  <w:u w:val="single"/>
                  <w:lang w:val="en-US" w:eastAsia="zh-TW"/>
                </w:rPr>
                <w:t>R4-2510504</w:t>
              </w:r>
            </w:hyperlink>
          </w:p>
        </w:tc>
        <w:tc>
          <w:tcPr>
            <w:tcW w:w="5953" w:type="dxa"/>
            <w:tcMar>
              <w:left w:w="57" w:type="dxa"/>
              <w:right w:w="57" w:type="dxa"/>
            </w:tcMar>
          </w:tcPr>
          <w:p w14:paraId="523020A8"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 Off axis EIRP emissions density</w:t>
            </w:r>
          </w:p>
        </w:tc>
        <w:tc>
          <w:tcPr>
            <w:tcW w:w="1559" w:type="dxa"/>
            <w:tcMar>
              <w:left w:w="57" w:type="dxa"/>
              <w:right w:w="57" w:type="dxa"/>
            </w:tcMar>
          </w:tcPr>
          <w:p w14:paraId="1B619E55"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0B03D96E"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5D4521" w:rsidRPr="00E32D9B" w14:paraId="366989B8" w14:textId="77777777" w:rsidTr="006A05DB">
        <w:trPr>
          <w:trHeight w:val="261"/>
        </w:trPr>
        <w:tc>
          <w:tcPr>
            <w:tcW w:w="486" w:type="dxa"/>
            <w:tcMar>
              <w:left w:w="57" w:type="dxa"/>
              <w:right w:w="57" w:type="dxa"/>
            </w:tcMar>
          </w:tcPr>
          <w:p w14:paraId="2F44FED7"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[35]</w:t>
            </w:r>
          </w:p>
        </w:tc>
        <w:tc>
          <w:tcPr>
            <w:tcW w:w="1131" w:type="dxa"/>
            <w:tcMar>
              <w:left w:w="57" w:type="dxa"/>
              <w:right w:w="57" w:type="dxa"/>
            </w:tcMar>
          </w:tcPr>
          <w:p w14:paraId="04F15BB2"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1" w:history="1">
              <w:r w:rsidRPr="00FA3F4F">
                <w:rPr>
                  <w:rFonts w:ascii="Arial" w:eastAsia="PMingLiU" w:hAnsi="Arial" w:cs="Arial"/>
                  <w:b/>
                  <w:bCs/>
                  <w:color w:val="0000FF"/>
                  <w:sz w:val="16"/>
                  <w:szCs w:val="16"/>
                  <w:u w:val="single"/>
                  <w:lang w:val="en-US" w:eastAsia="zh-TW"/>
                </w:rPr>
                <w:t>R4-2510505</w:t>
              </w:r>
            </w:hyperlink>
          </w:p>
        </w:tc>
        <w:tc>
          <w:tcPr>
            <w:tcW w:w="5953" w:type="dxa"/>
            <w:tcMar>
              <w:left w:w="57" w:type="dxa"/>
              <w:right w:w="57" w:type="dxa"/>
            </w:tcMar>
          </w:tcPr>
          <w:p w14:paraId="3A576A1F"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 Receiver antenna off-axis performance</w:t>
            </w:r>
          </w:p>
        </w:tc>
        <w:tc>
          <w:tcPr>
            <w:tcW w:w="1559" w:type="dxa"/>
            <w:tcMar>
              <w:left w:w="57" w:type="dxa"/>
              <w:right w:w="57" w:type="dxa"/>
            </w:tcMar>
          </w:tcPr>
          <w:p w14:paraId="468EF26A"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74F6AD76"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5D4521" w:rsidRPr="00E32D9B" w14:paraId="2038B84F" w14:textId="77777777" w:rsidTr="006A05DB">
        <w:trPr>
          <w:trHeight w:val="261"/>
        </w:trPr>
        <w:tc>
          <w:tcPr>
            <w:tcW w:w="486" w:type="dxa"/>
            <w:tcMar>
              <w:left w:w="57" w:type="dxa"/>
              <w:right w:w="57" w:type="dxa"/>
            </w:tcMar>
          </w:tcPr>
          <w:p w14:paraId="09D52972"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[37]</w:t>
            </w:r>
          </w:p>
        </w:tc>
        <w:tc>
          <w:tcPr>
            <w:tcW w:w="1131" w:type="dxa"/>
            <w:tcMar>
              <w:left w:w="57" w:type="dxa"/>
              <w:right w:w="57" w:type="dxa"/>
            </w:tcMar>
          </w:tcPr>
          <w:p w14:paraId="51A3A679"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2" w:history="1">
              <w:r w:rsidRPr="00FA3F4F">
                <w:rPr>
                  <w:rFonts w:ascii="Arial" w:eastAsia="PMingLiU" w:hAnsi="Arial" w:cs="Arial"/>
                  <w:b/>
                  <w:bCs/>
                  <w:color w:val="0000FF"/>
                  <w:sz w:val="16"/>
                  <w:szCs w:val="16"/>
                  <w:u w:val="single"/>
                  <w:lang w:val="en-US" w:eastAsia="zh-TW"/>
                </w:rPr>
                <w:t>R4-2510507</w:t>
              </w:r>
            </w:hyperlink>
          </w:p>
        </w:tc>
        <w:tc>
          <w:tcPr>
            <w:tcW w:w="5953" w:type="dxa"/>
            <w:tcMar>
              <w:left w:w="57" w:type="dxa"/>
              <w:right w:w="57" w:type="dxa"/>
            </w:tcMar>
          </w:tcPr>
          <w:p w14:paraId="0E36424E"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38.108 - Operating bands</w:t>
            </w:r>
          </w:p>
        </w:tc>
        <w:tc>
          <w:tcPr>
            <w:tcW w:w="1559" w:type="dxa"/>
            <w:tcMar>
              <w:left w:w="57" w:type="dxa"/>
              <w:right w:w="57" w:type="dxa"/>
            </w:tcMar>
          </w:tcPr>
          <w:p w14:paraId="529A75B7"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0AA2BCFC"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5D4521" w:rsidRPr="00E32D9B" w14:paraId="49599DBE" w14:textId="77777777" w:rsidTr="006A05DB">
        <w:trPr>
          <w:trHeight w:val="261"/>
        </w:trPr>
        <w:tc>
          <w:tcPr>
            <w:tcW w:w="486" w:type="dxa"/>
            <w:tcMar>
              <w:left w:w="57" w:type="dxa"/>
              <w:right w:w="57" w:type="dxa"/>
            </w:tcMar>
          </w:tcPr>
          <w:p w14:paraId="3B038159" w14:textId="6FA8F476"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007C37D4">
              <w:rPr>
                <w:rFonts w:ascii="Arial" w:hAnsi="Arial" w:cs="Arial"/>
                <w:color w:val="0D0D0D" w:themeColor="text1" w:themeTint="F2"/>
                <w:sz w:val="16"/>
                <w:szCs w:val="16"/>
                <w:lang w:val="en-US" w:eastAsia="en-US"/>
              </w:rPr>
              <w:t>6</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1085F439"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309</w:t>
            </w:r>
          </w:p>
        </w:tc>
        <w:tc>
          <w:tcPr>
            <w:tcW w:w="5953" w:type="dxa"/>
            <w:tcMar>
              <w:left w:w="57" w:type="dxa"/>
              <w:right w:w="57" w:type="dxa"/>
            </w:tcMar>
          </w:tcPr>
          <w:p w14:paraId="7DF6EDB8"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Draft CR on Ku-band NTN</w:t>
            </w:r>
          </w:p>
        </w:tc>
        <w:tc>
          <w:tcPr>
            <w:tcW w:w="1559" w:type="dxa"/>
            <w:tcMar>
              <w:left w:w="57" w:type="dxa"/>
              <w:right w:w="57" w:type="dxa"/>
            </w:tcMar>
          </w:tcPr>
          <w:p w14:paraId="050AA2D5"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LG Electronics Inc.</w:t>
            </w:r>
          </w:p>
        </w:tc>
        <w:tc>
          <w:tcPr>
            <w:tcW w:w="1276" w:type="dxa"/>
            <w:tcMar>
              <w:left w:w="57" w:type="dxa"/>
              <w:right w:w="57" w:type="dxa"/>
            </w:tcMar>
          </w:tcPr>
          <w:p w14:paraId="041589F1" w14:textId="77777777" w:rsidR="005D4521" w:rsidRPr="0059365E"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2C2DEAFD" w14:textId="77777777" w:rsidTr="006A05DB">
        <w:trPr>
          <w:trHeight w:val="261"/>
        </w:trPr>
        <w:tc>
          <w:tcPr>
            <w:tcW w:w="486" w:type="dxa"/>
            <w:tcMar>
              <w:left w:w="57" w:type="dxa"/>
              <w:right w:w="57" w:type="dxa"/>
            </w:tcMar>
          </w:tcPr>
          <w:p w14:paraId="0E056EE6" w14:textId="3FB74343"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007C37D4">
              <w:rPr>
                <w:rFonts w:ascii="Arial" w:hAnsi="Arial" w:cs="Arial"/>
                <w:color w:val="0D0D0D" w:themeColor="text1" w:themeTint="F2"/>
                <w:sz w:val="16"/>
                <w:szCs w:val="16"/>
                <w:lang w:val="en-US" w:eastAsia="en-US"/>
              </w:rPr>
              <w:t>8</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017C1E1D"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313</w:t>
            </w:r>
          </w:p>
        </w:tc>
        <w:tc>
          <w:tcPr>
            <w:tcW w:w="5953" w:type="dxa"/>
            <w:tcMar>
              <w:left w:w="57" w:type="dxa"/>
              <w:right w:w="57" w:type="dxa"/>
            </w:tcMar>
          </w:tcPr>
          <w:p w14:paraId="119BE6A0"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CR to TS 38.133 for including measurement procedures for VSAT UEs operating in KU band</w:t>
            </w:r>
          </w:p>
        </w:tc>
        <w:tc>
          <w:tcPr>
            <w:tcW w:w="1559" w:type="dxa"/>
            <w:tcMar>
              <w:left w:w="57" w:type="dxa"/>
              <w:right w:w="57" w:type="dxa"/>
            </w:tcMar>
          </w:tcPr>
          <w:p w14:paraId="24EB426C" w14:textId="77777777" w:rsidR="005D4521" w:rsidRPr="0059365E"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Nokia</w:t>
            </w:r>
          </w:p>
        </w:tc>
        <w:tc>
          <w:tcPr>
            <w:tcW w:w="1276" w:type="dxa"/>
            <w:tcMar>
              <w:left w:w="57" w:type="dxa"/>
              <w:right w:w="57" w:type="dxa"/>
            </w:tcMar>
          </w:tcPr>
          <w:p w14:paraId="705FF459"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endorsed</w:t>
            </w:r>
          </w:p>
        </w:tc>
      </w:tr>
      <w:tr w:rsidR="005D4521" w:rsidRPr="00E32D9B" w14:paraId="0DEE3108" w14:textId="77777777" w:rsidTr="006A05DB">
        <w:trPr>
          <w:trHeight w:val="261"/>
        </w:trPr>
        <w:tc>
          <w:tcPr>
            <w:tcW w:w="486" w:type="dxa"/>
            <w:tcMar>
              <w:left w:w="57" w:type="dxa"/>
              <w:right w:w="57" w:type="dxa"/>
            </w:tcMar>
          </w:tcPr>
          <w:p w14:paraId="789CB650" w14:textId="27A5B03F"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sidR="007C37D4">
              <w:rPr>
                <w:rFonts w:ascii="Arial" w:hAnsi="Arial" w:cs="Arial"/>
                <w:color w:val="0D0D0D" w:themeColor="text1" w:themeTint="F2"/>
                <w:sz w:val="16"/>
                <w:szCs w:val="16"/>
                <w:lang w:val="en-US" w:eastAsia="en-US"/>
              </w:rPr>
              <w:t>69</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2F0B0310"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349</w:t>
            </w:r>
          </w:p>
        </w:tc>
        <w:tc>
          <w:tcPr>
            <w:tcW w:w="5953" w:type="dxa"/>
            <w:tcMar>
              <w:left w:w="57" w:type="dxa"/>
              <w:right w:w="57" w:type="dxa"/>
            </w:tcMar>
          </w:tcPr>
          <w:p w14:paraId="54815B25"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59365E">
              <w:rPr>
                <w:rFonts w:ascii="Arial" w:hAnsi="Arial" w:cs="Arial"/>
                <w:sz w:val="16"/>
                <w:szCs w:val="16"/>
                <w:lang w:val="en-US" w:eastAsia="en-US"/>
              </w:rPr>
              <w:t>DraftCR</w:t>
            </w:r>
            <w:proofErr w:type="spellEnd"/>
            <w:r w:rsidRPr="0059365E">
              <w:rPr>
                <w:rFonts w:ascii="Arial" w:hAnsi="Arial" w:cs="Arial"/>
                <w:sz w:val="16"/>
                <w:szCs w:val="16"/>
                <w:lang w:val="en-US" w:eastAsia="en-US"/>
              </w:rPr>
              <w:t xml:space="preserve"> on satellite switch delay for soft satellite switch with re-sync for Ku band</w:t>
            </w:r>
          </w:p>
        </w:tc>
        <w:tc>
          <w:tcPr>
            <w:tcW w:w="1559" w:type="dxa"/>
            <w:tcMar>
              <w:left w:w="57" w:type="dxa"/>
              <w:right w:w="57" w:type="dxa"/>
            </w:tcMar>
          </w:tcPr>
          <w:p w14:paraId="01928E96"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MediaTek inc., Eutelsat Group</w:t>
            </w:r>
          </w:p>
        </w:tc>
        <w:tc>
          <w:tcPr>
            <w:tcW w:w="1276" w:type="dxa"/>
            <w:tcMar>
              <w:left w:w="57" w:type="dxa"/>
              <w:right w:w="57" w:type="dxa"/>
            </w:tcMar>
          </w:tcPr>
          <w:p w14:paraId="6E74B26F"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endorsed</w:t>
            </w:r>
          </w:p>
        </w:tc>
      </w:tr>
      <w:tr w:rsidR="005D4521" w:rsidRPr="00E32D9B" w14:paraId="172DF857" w14:textId="77777777" w:rsidTr="006A05DB">
        <w:trPr>
          <w:trHeight w:val="261"/>
        </w:trPr>
        <w:tc>
          <w:tcPr>
            <w:tcW w:w="486" w:type="dxa"/>
            <w:tcMar>
              <w:left w:w="57" w:type="dxa"/>
              <w:right w:w="57" w:type="dxa"/>
            </w:tcMar>
          </w:tcPr>
          <w:p w14:paraId="05DBC3B8"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3]</w:t>
            </w:r>
          </w:p>
        </w:tc>
        <w:tc>
          <w:tcPr>
            <w:tcW w:w="1131" w:type="dxa"/>
            <w:tcMar>
              <w:left w:w="57" w:type="dxa"/>
              <w:right w:w="57" w:type="dxa"/>
            </w:tcMar>
          </w:tcPr>
          <w:p w14:paraId="5AF02C14"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3" w:history="1">
              <w:r w:rsidRPr="00FA3F4F">
                <w:rPr>
                  <w:rFonts w:ascii="Arial" w:eastAsia="PMingLiU" w:hAnsi="Arial" w:cs="Arial"/>
                  <w:b/>
                  <w:bCs/>
                  <w:color w:val="0000FF"/>
                  <w:sz w:val="16"/>
                  <w:szCs w:val="16"/>
                  <w:u w:val="single"/>
                  <w:lang w:val="en-US" w:eastAsia="zh-TW"/>
                </w:rPr>
                <w:t>R4-2512543</w:t>
              </w:r>
            </w:hyperlink>
          </w:p>
        </w:tc>
        <w:tc>
          <w:tcPr>
            <w:tcW w:w="5953" w:type="dxa"/>
            <w:tcMar>
              <w:left w:w="57" w:type="dxa"/>
              <w:right w:w="57" w:type="dxa"/>
            </w:tcMar>
          </w:tcPr>
          <w:p w14:paraId="4AD7EAFC"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on restriction of simultaneous operation of FR1-NTN and FR2-NTN numerology for Ku band</w:t>
            </w:r>
          </w:p>
        </w:tc>
        <w:tc>
          <w:tcPr>
            <w:tcW w:w="1559" w:type="dxa"/>
            <w:tcMar>
              <w:left w:w="57" w:type="dxa"/>
              <w:right w:w="57" w:type="dxa"/>
            </w:tcMar>
          </w:tcPr>
          <w:p w14:paraId="585E98B7"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vivo</w:t>
            </w:r>
          </w:p>
        </w:tc>
        <w:tc>
          <w:tcPr>
            <w:tcW w:w="1276" w:type="dxa"/>
            <w:tcMar>
              <w:left w:w="57" w:type="dxa"/>
              <w:right w:w="57" w:type="dxa"/>
            </w:tcMar>
          </w:tcPr>
          <w:p w14:paraId="40159626"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3470EF71" w14:textId="77777777" w:rsidTr="006A05DB">
        <w:trPr>
          <w:trHeight w:val="261"/>
        </w:trPr>
        <w:tc>
          <w:tcPr>
            <w:tcW w:w="486" w:type="dxa"/>
            <w:tcMar>
              <w:left w:w="57" w:type="dxa"/>
              <w:right w:w="57" w:type="dxa"/>
            </w:tcMar>
          </w:tcPr>
          <w:p w14:paraId="599CCE7C"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4]</w:t>
            </w:r>
          </w:p>
        </w:tc>
        <w:tc>
          <w:tcPr>
            <w:tcW w:w="1131" w:type="dxa"/>
            <w:tcMar>
              <w:left w:w="57" w:type="dxa"/>
              <w:right w:w="57" w:type="dxa"/>
            </w:tcMar>
          </w:tcPr>
          <w:p w14:paraId="6FAA63AE"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4" w:history="1">
              <w:r w:rsidRPr="00FA3F4F">
                <w:rPr>
                  <w:rFonts w:ascii="Arial" w:eastAsia="PMingLiU" w:hAnsi="Arial" w:cs="Arial"/>
                  <w:b/>
                  <w:bCs/>
                  <w:color w:val="0000FF"/>
                  <w:sz w:val="16"/>
                  <w:szCs w:val="16"/>
                  <w:u w:val="single"/>
                  <w:lang w:val="en-US" w:eastAsia="zh-TW"/>
                </w:rPr>
                <w:t>R4-2512544</w:t>
              </w:r>
            </w:hyperlink>
          </w:p>
        </w:tc>
        <w:tc>
          <w:tcPr>
            <w:tcW w:w="5953" w:type="dxa"/>
            <w:tcMar>
              <w:left w:w="57" w:type="dxa"/>
              <w:right w:w="57" w:type="dxa"/>
            </w:tcMar>
          </w:tcPr>
          <w:p w14:paraId="76BEF4FB"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Addition of Ku bands to section 4 applicability</w:t>
            </w:r>
          </w:p>
        </w:tc>
        <w:tc>
          <w:tcPr>
            <w:tcW w:w="1559" w:type="dxa"/>
            <w:tcMar>
              <w:left w:w="57" w:type="dxa"/>
              <w:right w:w="57" w:type="dxa"/>
            </w:tcMar>
          </w:tcPr>
          <w:p w14:paraId="16C93B3F"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40F28F51"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47817D30" w14:textId="77777777" w:rsidTr="006A05DB">
        <w:trPr>
          <w:trHeight w:val="261"/>
        </w:trPr>
        <w:tc>
          <w:tcPr>
            <w:tcW w:w="486" w:type="dxa"/>
            <w:tcMar>
              <w:left w:w="57" w:type="dxa"/>
              <w:right w:w="57" w:type="dxa"/>
            </w:tcMar>
          </w:tcPr>
          <w:p w14:paraId="6B9E93CC" w14:textId="77777777" w:rsidR="005D4521"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79</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3D98D978"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5" w:history="1">
              <w:r w:rsidRPr="00FA3F4F">
                <w:rPr>
                  <w:rFonts w:ascii="Arial" w:eastAsia="PMingLiU" w:hAnsi="Arial" w:cs="Arial"/>
                  <w:b/>
                  <w:bCs/>
                  <w:color w:val="0000FF"/>
                  <w:sz w:val="16"/>
                  <w:szCs w:val="16"/>
                  <w:u w:val="single"/>
                  <w:lang w:val="en-US" w:eastAsia="zh-TW"/>
                </w:rPr>
                <w:t>R4-2512607</w:t>
              </w:r>
            </w:hyperlink>
          </w:p>
        </w:tc>
        <w:tc>
          <w:tcPr>
            <w:tcW w:w="5953" w:type="dxa"/>
            <w:tcMar>
              <w:left w:w="57" w:type="dxa"/>
              <w:right w:w="57" w:type="dxa"/>
            </w:tcMar>
          </w:tcPr>
          <w:p w14:paraId="2BDB9AB3"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for TS 38.101-5: Introducing NTN VSAT Output power dynamics requirements on Ku band(s)</w:t>
            </w:r>
          </w:p>
        </w:tc>
        <w:tc>
          <w:tcPr>
            <w:tcW w:w="1559" w:type="dxa"/>
            <w:tcMar>
              <w:left w:w="57" w:type="dxa"/>
              <w:right w:w="57" w:type="dxa"/>
            </w:tcMar>
          </w:tcPr>
          <w:p w14:paraId="22CA9128" w14:textId="77777777" w:rsidR="005D4521" w:rsidRPr="00EF331A"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FA3F4F">
              <w:rPr>
                <w:rFonts w:ascii="Arial" w:eastAsia="PMingLiU" w:hAnsi="Arial" w:cs="Arial"/>
                <w:sz w:val="16"/>
                <w:szCs w:val="16"/>
                <w:lang w:val="en-US" w:eastAsia="zh-TW"/>
              </w:rPr>
              <w:t>Xiaomi</w:t>
            </w:r>
          </w:p>
        </w:tc>
        <w:tc>
          <w:tcPr>
            <w:tcW w:w="1276" w:type="dxa"/>
            <w:tcMar>
              <w:left w:w="57" w:type="dxa"/>
              <w:right w:w="57" w:type="dxa"/>
            </w:tcMar>
          </w:tcPr>
          <w:p w14:paraId="502F73FC" w14:textId="77777777" w:rsidR="005D4521" w:rsidRPr="00EF331A"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669302CC" w14:textId="77777777" w:rsidTr="006A05DB">
        <w:trPr>
          <w:trHeight w:val="261"/>
        </w:trPr>
        <w:tc>
          <w:tcPr>
            <w:tcW w:w="486" w:type="dxa"/>
            <w:tcMar>
              <w:left w:w="57" w:type="dxa"/>
              <w:right w:w="57" w:type="dxa"/>
            </w:tcMar>
          </w:tcPr>
          <w:p w14:paraId="4DAC70D4" w14:textId="77777777" w:rsidR="005D4521" w:rsidRPr="00A64208"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[85]</w:t>
            </w:r>
          </w:p>
        </w:tc>
        <w:tc>
          <w:tcPr>
            <w:tcW w:w="1131" w:type="dxa"/>
            <w:tcMar>
              <w:left w:w="57" w:type="dxa"/>
              <w:right w:w="57" w:type="dxa"/>
            </w:tcMar>
          </w:tcPr>
          <w:p w14:paraId="6B715F69"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2</w:t>
            </w:r>
          </w:p>
        </w:tc>
        <w:tc>
          <w:tcPr>
            <w:tcW w:w="5953" w:type="dxa"/>
            <w:tcMar>
              <w:left w:w="57" w:type="dxa"/>
              <w:right w:w="57" w:type="dxa"/>
            </w:tcMar>
          </w:tcPr>
          <w:p w14:paraId="77663CA5"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105303">
              <w:rPr>
                <w:rFonts w:ascii="Arial" w:hAnsi="Arial" w:cs="Arial"/>
                <w:sz w:val="16"/>
                <w:szCs w:val="16"/>
                <w:lang w:val="en-US" w:eastAsia="en-US"/>
              </w:rPr>
              <w:t>Draft CR for 38.108, Introduction of OTA reference sensitivity level for Ku-band for NR NTN</w:t>
            </w:r>
          </w:p>
        </w:tc>
        <w:tc>
          <w:tcPr>
            <w:tcW w:w="1559" w:type="dxa"/>
            <w:tcMar>
              <w:left w:w="57" w:type="dxa"/>
              <w:right w:w="57" w:type="dxa"/>
            </w:tcMar>
          </w:tcPr>
          <w:p w14:paraId="28318FBC" w14:textId="77777777" w:rsidR="005D4521" w:rsidRPr="00105303"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CATT</w:t>
            </w:r>
          </w:p>
        </w:tc>
        <w:tc>
          <w:tcPr>
            <w:tcW w:w="1276" w:type="dxa"/>
            <w:tcMar>
              <w:left w:w="57" w:type="dxa"/>
              <w:right w:w="57" w:type="dxa"/>
            </w:tcMar>
          </w:tcPr>
          <w:p w14:paraId="1063FAA3"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1776B8F4" w14:textId="77777777" w:rsidTr="006A05DB">
        <w:trPr>
          <w:trHeight w:val="261"/>
        </w:trPr>
        <w:tc>
          <w:tcPr>
            <w:tcW w:w="486" w:type="dxa"/>
            <w:tcMar>
              <w:left w:w="57" w:type="dxa"/>
              <w:right w:w="57" w:type="dxa"/>
            </w:tcMar>
          </w:tcPr>
          <w:p w14:paraId="30DF462B" w14:textId="77777777" w:rsidR="005D4521" w:rsidRPr="00A64208"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[86]</w:t>
            </w:r>
          </w:p>
        </w:tc>
        <w:tc>
          <w:tcPr>
            <w:tcW w:w="1131" w:type="dxa"/>
            <w:tcMar>
              <w:left w:w="57" w:type="dxa"/>
              <w:right w:w="57" w:type="dxa"/>
            </w:tcMar>
          </w:tcPr>
          <w:p w14:paraId="0093B558"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3</w:t>
            </w:r>
          </w:p>
        </w:tc>
        <w:tc>
          <w:tcPr>
            <w:tcW w:w="5953" w:type="dxa"/>
            <w:tcMar>
              <w:left w:w="57" w:type="dxa"/>
              <w:right w:w="57" w:type="dxa"/>
            </w:tcMar>
          </w:tcPr>
          <w:p w14:paraId="3DA09CA7"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8E4EB2">
              <w:rPr>
                <w:rFonts w:ascii="Arial" w:hAnsi="Arial" w:cs="Arial"/>
                <w:sz w:val="16"/>
                <w:szCs w:val="16"/>
                <w:lang w:val="en-US" w:eastAsia="en-US"/>
              </w:rPr>
              <w:t>DraftCR</w:t>
            </w:r>
            <w:proofErr w:type="spellEnd"/>
            <w:r w:rsidRPr="008E4EB2">
              <w:rPr>
                <w:rFonts w:ascii="Arial" w:hAnsi="Arial" w:cs="Arial"/>
                <w:sz w:val="16"/>
                <w:szCs w:val="16"/>
                <w:lang w:val="en-US" w:eastAsia="en-US"/>
              </w:rPr>
              <w:t xml:space="preserve"> to TS38.101-5 Add 9.5.1, 9.5.2 and 9.7 requirements for NTN Ku bands</w:t>
            </w:r>
          </w:p>
        </w:tc>
        <w:tc>
          <w:tcPr>
            <w:tcW w:w="1559" w:type="dxa"/>
            <w:tcMar>
              <w:left w:w="57" w:type="dxa"/>
              <w:right w:w="57" w:type="dxa"/>
            </w:tcMar>
          </w:tcPr>
          <w:p w14:paraId="55A68889"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8E4EB2">
              <w:rPr>
                <w:rFonts w:ascii="Arial" w:hAnsi="Arial" w:cs="Arial"/>
                <w:sz w:val="16"/>
                <w:szCs w:val="16"/>
                <w:lang w:val="en-US" w:eastAsia="en-US"/>
              </w:rPr>
              <w:t>ZTE Corporation, CHTTL</w:t>
            </w:r>
          </w:p>
        </w:tc>
        <w:tc>
          <w:tcPr>
            <w:tcW w:w="1276" w:type="dxa"/>
            <w:tcMar>
              <w:left w:w="57" w:type="dxa"/>
              <w:right w:w="57" w:type="dxa"/>
            </w:tcMar>
          </w:tcPr>
          <w:p w14:paraId="70D0DB37"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0311DB0B" w14:textId="77777777" w:rsidTr="006A05DB">
        <w:trPr>
          <w:trHeight w:val="261"/>
        </w:trPr>
        <w:tc>
          <w:tcPr>
            <w:tcW w:w="486" w:type="dxa"/>
            <w:tcMar>
              <w:left w:w="57" w:type="dxa"/>
              <w:right w:w="57" w:type="dxa"/>
            </w:tcMar>
          </w:tcPr>
          <w:p w14:paraId="40A238BD" w14:textId="77777777" w:rsidR="005D4521" w:rsidRPr="00D904BC"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[87]</w:t>
            </w:r>
          </w:p>
        </w:tc>
        <w:tc>
          <w:tcPr>
            <w:tcW w:w="1131" w:type="dxa"/>
            <w:tcMar>
              <w:left w:w="57" w:type="dxa"/>
              <w:right w:w="57" w:type="dxa"/>
            </w:tcMar>
          </w:tcPr>
          <w:p w14:paraId="2A678B2B"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4</w:t>
            </w:r>
          </w:p>
        </w:tc>
        <w:tc>
          <w:tcPr>
            <w:tcW w:w="5953" w:type="dxa"/>
            <w:tcMar>
              <w:left w:w="57" w:type="dxa"/>
              <w:right w:w="57" w:type="dxa"/>
            </w:tcMar>
          </w:tcPr>
          <w:p w14:paraId="6152C8A9"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8E4EB2">
              <w:rPr>
                <w:rFonts w:ascii="Arial" w:hAnsi="Arial" w:cs="Arial"/>
                <w:sz w:val="16"/>
                <w:szCs w:val="16"/>
                <w:lang w:val="en-US" w:eastAsia="en-US"/>
              </w:rPr>
              <w:t>DraftCR</w:t>
            </w:r>
            <w:proofErr w:type="spellEnd"/>
            <w:r w:rsidRPr="008E4EB2">
              <w:rPr>
                <w:rFonts w:ascii="Arial" w:hAnsi="Arial" w:cs="Arial"/>
                <w:sz w:val="16"/>
                <w:szCs w:val="16"/>
                <w:lang w:val="en-US" w:eastAsia="en-US"/>
              </w:rPr>
              <w:t xml:space="preserve"> to TS38.101-5 Add 9.5.3 requirement for NTN Ku bands</w:t>
            </w:r>
          </w:p>
        </w:tc>
        <w:tc>
          <w:tcPr>
            <w:tcW w:w="1559" w:type="dxa"/>
            <w:tcMar>
              <w:left w:w="57" w:type="dxa"/>
              <w:right w:w="57" w:type="dxa"/>
            </w:tcMar>
          </w:tcPr>
          <w:p w14:paraId="3FE8E5A5"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8E4EB2">
              <w:rPr>
                <w:rFonts w:ascii="Arial" w:hAnsi="Arial" w:cs="Arial"/>
                <w:sz w:val="16"/>
                <w:szCs w:val="16"/>
                <w:lang w:val="en-US" w:eastAsia="en-US"/>
              </w:rPr>
              <w:t>ZTE Corporation, Sanechips</w:t>
            </w:r>
          </w:p>
        </w:tc>
        <w:tc>
          <w:tcPr>
            <w:tcW w:w="1276" w:type="dxa"/>
            <w:tcMar>
              <w:left w:w="57" w:type="dxa"/>
              <w:right w:w="57" w:type="dxa"/>
            </w:tcMar>
          </w:tcPr>
          <w:p w14:paraId="64BEB425" w14:textId="77777777" w:rsidR="005D4521" w:rsidRPr="008539E5" w:rsidRDefault="005D4521" w:rsidP="006A05DB">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453C4322" w14:textId="77777777" w:rsidTr="006A05DB">
        <w:trPr>
          <w:trHeight w:val="261"/>
        </w:trPr>
        <w:tc>
          <w:tcPr>
            <w:tcW w:w="486" w:type="dxa"/>
            <w:tcMar>
              <w:left w:w="57" w:type="dxa"/>
              <w:right w:w="57" w:type="dxa"/>
            </w:tcMar>
          </w:tcPr>
          <w:p w14:paraId="5F0CE22D" w14:textId="77777777" w:rsidR="005D4521" w:rsidRPr="00D904BC"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[88]</w:t>
            </w:r>
          </w:p>
        </w:tc>
        <w:tc>
          <w:tcPr>
            <w:tcW w:w="1131" w:type="dxa"/>
            <w:tcMar>
              <w:left w:w="57" w:type="dxa"/>
              <w:right w:w="57" w:type="dxa"/>
            </w:tcMar>
          </w:tcPr>
          <w:p w14:paraId="0C4DC680"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5</w:t>
            </w:r>
          </w:p>
        </w:tc>
        <w:tc>
          <w:tcPr>
            <w:tcW w:w="5953" w:type="dxa"/>
            <w:tcMar>
              <w:left w:w="57" w:type="dxa"/>
              <w:right w:w="57" w:type="dxa"/>
            </w:tcMar>
          </w:tcPr>
          <w:p w14:paraId="1EC4C111"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105303">
              <w:rPr>
                <w:rFonts w:ascii="Arial" w:hAnsi="Arial" w:cs="Arial"/>
                <w:sz w:val="16"/>
                <w:szCs w:val="16"/>
                <w:lang w:val="en-US" w:eastAsia="en-US"/>
              </w:rPr>
              <w:t>DraftCR</w:t>
            </w:r>
            <w:proofErr w:type="spellEnd"/>
            <w:r w:rsidRPr="00105303">
              <w:rPr>
                <w:rFonts w:ascii="Arial" w:hAnsi="Arial" w:cs="Arial"/>
                <w:sz w:val="16"/>
                <w:szCs w:val="16"/>
                <w:lang w:val="en-US" w:eastAsia="en-US"/>
              </w:rPr>
              <w:t xml:space="preserve"> to TS38.108 Add 10.4 and 10.5 requirements for NTN Ku bands</w:t>
            </w:r>
          </w:p>
        </w:tc>
        <w:tc>
          <w:tcPr>
            <w:tcW w:w="1559" w:type="dxa"/>
            <w:tcMar>
              <w:left w:w="57" w:type="dxa"/>
              <w:right w:w="57" w:type="dxa"/>
            </w:tcMar>
          </w:tcPr>
          <w:p w14:paraId="7D2F7539"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105303">
              <w:rPr>
                <w:rFonts w:ascii="Arial" w:hAnsi="Arial" w:cs="Arial"/>
                <w:sz w:val="16"/>
                <w:szCs w:val="16"/>
                <w:lang w:val="en-US" w:eastAsia="en-US"/>
              </w:rPr>
              <w:t>ZTE Corporation, Sanechips</w:t>
            </w:r>
          </w:p>
        </w:tc>
        <w:tc>
          <w:tcPr>
            <w:tcW w:w="1276" w:type="dxa"/>
            <w:tcMar>
              <w:left w:w="57" w:type="dxa"/>
              <w:right w:w="57" w:type="dxa"/>
            </w:tcMar>
          </w:tcPr>
          <w:p w14:paraId="20B119EC" w14:textId="77777777" w:rsidR="005D4521" w:rsidRPr="00EF331A"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45165F24" w14:textId="77777777" w:rsidTr="006A05DB">
        <w:trPr>
          <w:trHeight w:val="261"/>
        </w:trPr>
        <w:tc>
          <w:tcPr>
            <w:tcW w:w="486" w:type="dxa"/>
            <w:tcMar>
              <w:left w:w="57" w:type="dxa"/>
              <w:right w:w="57" w:type="dxa"/>
            </w:tcMar>
          </w:tcPr>
          <w:p w14:paraId="33E8455F" w14:textId="77777777" w:rsidR="005D4521" w:rsidRPr="00D904BC"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[89]</w:t>
            </w:r>
          </w:p>
        </w:tc>
        <w:tc>
          <w:tcPr>
            <w:tcW w:w="1131" w:type="dxa"/>
            <w:tcMar>
              <w:left w:w="57" w:type="dxa"/>
              <w:right w:w="57" w:type="dxa"/>
            </w:tcMar>
          </w:tcPr>
          <w:p w14:paraId="70BA1511" w14:textId="77777777" w:rsidR="005D4521" w:rsidRPr="00E32D9B" w:rsidRDefault="005D4521" w:rsidP="006A05DB">
            <w:pPr>
              <w:keepNext/>
              <w:overflowPunct/>
              <w:autoSpaceDE/>
              <w:autoSpaceDN/>
              <w:adjustRightInd/>
              <w:spacing w:after="0"/>
              <w:textAlignment w:val="auto"/>
              <w:rPr>
                <w:rFonts w:ascii="Arial" w:hAnsi="Arial" w:cs="Arial"/>
                <w:b/>
                <w:bCs/>
                <w:color w:val="000000"/>
                <w:sz w:val="16"/>
                <w:szCs w:val="16"/>
                <w:lang w:val="en-US" w:eastAsia="en-US"/>
              </w:rPr>
            </w:pPr>
            <w:hyperlink r:id="rId16" w:history="1">
              <w:r w:rsidRPr="00FA3F4F">
                <w:rPr>
                  <w:rFonts w:ascii="Arial" w:eastAsia="PMingLiU" w:hAnsi="Arial" w:cs="Arial"/>
                  <w:b/>
                  <w:bCs/>
                  <w:color w:val="0000FF"/>
                  <w:sz w:val="16"/>
                  <w:szCs w:val="16"/>
                  <w:u w:val="single"/>
                  <w:lang w:val="en-US" w:eastAsia="zh-TW"/>
                </w:rPr>
                <w:t>R4-2512656</w:t>
              </w:r>
            </w:hyperlink>
          </w:p>
        </w:tc>
        <w:tc>
          <w:tcPr>
            <w:tcW w:w="5953" w:type="dxa"/>
            <w:tcMar>
              <w:left w:w="57" w:type="dxa"/>
              <w:right w:w="57" w:type="dxa"/>
            </w:tcMar>
          </w:tcPr>
          <w:p w14:paraId="2DC718ED" w14:textId="77777777" w:rsidR="005D4521" w:rsidRPr="00E32D9B" w:rsidRDefault="005D4521" w:rsidP="006A05DB">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38.101-5 - Antenna performance</w:t>
            </w:r>
          </w:p>
        </w:tc>
        <w:tc>
          <w:tcPr>
            <w:tcW w:w="1559" w:type="dxa"/>
            <w:tcMar>
              <w:left w:w="57" w:type="dxa"/>
              <w:right w:w="57" w:type="dxa"/>
            </w:tcMar>
          </w:tcPr>
          <w:p w14:paraId="4A13F737" w14:textId="77777777" w:rsidR="005D4521" w:rsidRPr="00D904BC"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7AFFDEE1" w14:textId="77777777" w:rsidR="005D4521" w:rsidRPr="00D904BC"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5D4521" w:rsidRPr="00E32D9B" w14:paraId="6B3D4A28" w14:textId="77777777" w:rsidTr="006A05DB">
        <w:trPr>
          <w:trHeight w:val="261"/>
        </w:trPr>
        <w:tc>
          <w:tcPr>
            <w:tcW w:w="486" w:type="dxa"/>
            <w:tcMar>
              <w:left w:w="57" w:type="dxa"/>
              <w:right w:w="57" w:type="dxa"/>
            </w:tcMar>
          </w:tcPr>
          <w:p w14:paraId="064CB63B" w14:textId="77777777" w:rsidR="005D4521"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[92]</w:t>
            </w:r>
          </w:p>
        </w:tc>
        <w:tc>
          <w:tcPr>
            <w:tcW w:w="1131" w:type="dxa"/>
            <w:tcMar>
              <w:left w:w="57" w:type="dxa"/>
              <w:right w:w="57" w:type="dxa"/>
            </w:tcMar>
          </w:tcPr>
          <w:p w14:paraId="47F7BA38"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9</w:t>
            </w:r>
          </w:p>
        </w:tc>
        <w:tc>
          <w:tcPr>
            <w:tcW w:w="5953" w:type="dxa"/>
            <w:tcMar>
              <w:left w:w="57" w:type="dxa"/>
              <w:right w:w="57" w:type="dxa"/>
            </w:tcMar>
          </w:tcPr>
          <w:p w14:paraId="05AFC672"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 38.108 to add 10.6 and 10.9 requirements for Ku-band NTN</w:t>
            </w:r>
          </w:p>
        </w:tc>
        <w:tc>
          <w:tcPr>
            <w:tcW w:w="1559" w:type="dxa"/>
            <w:tcMar>
              <w:left w:w="57" w:type="dxa"/>
              <w:right w:w="57" w:type="dxa"/>
            </w:tcMar>
          </w:tcPr>
          <w:p w14:paraId="435CBD8F"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Samsung, CHTTL</w:t>
            </w:r>
          </w:p>
        </w:tc>
        <w:tc>
          <w:tcPr>
            <w:tcW w:w="1276" w:type="dxa"/>
            <w:tcMar>
              <w:left w:w="57" w:type="dxa"/>
              <w:right w:w="57" w:type="dxa"/>
            </w:tcMar>
          </w:tcPr>
          <w:p w14:paraId="57E0EEFD"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35DAE531" w14:textId="77777777" w:rsidTr="006A05DB">
        <w:trPr>
          <w:trHeight w:val="261"/>
        </w:trPr>
        <w:tc>
          <w:tcPr>
            <w:tcW w:w="486" w:type="dxa"/>
            <w:tcMar>
              <w:left w:w="57" w:type="dxa"/>
              <w:right w:w="57" w:type="dxa"/>
            </w:tcMar>
          </w:tcPr>
          <w:p w14:paraId="2952D01A" w14:textId="77777777" w:rsidR="005D4521"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[93]</w:t>
            </w:r>
          </w:p>
        </w:tc>
        <w:tc>
          <w:tcPr>
            <w:tcW w:w="1131" w:type="dxa"/>
            <w:tcMar>
              <w:left w:w="57" w:type="dxa"/>
              <w:right w:w="57" w:type="dxa"/>
            </w:tcMar>
          </w:tcPr>
          <w:p w14:paraId="69063AC0"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60</w:t>
            </w:r>
          </w:p>
        </w:tc>
        <w:tc>
          <w:tcPr>
            <w:tcW w:w="5953" w:type="dxa"/>
            <w:tcMar>
              <w:left w:w="57" w:type="dxa"/>
              <w:right w:w="57" w:type="dxa"/>
            </w:tcMar>
          </w:tcPr>
          <w:p w14:paraId="2F08D8A1"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 38.101-5 for adding 9.2.1 requirements for NTN Ku bands</w:t>
            </w:r>
          </w:p>
        </w:tc>
        <w:tc>
          <w:tcPr>
            <w:tcW w:w="1559" w:type="dxa"/>
            <w:tcMar>
              <w:left w:w="57" w:type="dxa"/>
              <w:right w:w="57" w:type="dxa"/>
            </w:tcMar>
          </w:tcPr>
          <w:p w14:paraId="016B5C27"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SKY Perfect JSAT Corporation</w:t>
            </w:r>
          </w:p>
        </w:tc>
        <w:tc>
          <w:tcPr>
            <w:tcW w:w="1276" w:type="dxa"/>
            <w:tcMar>
              <w:left w:w="57" w:type="dxa"/>
              <w:right w:w="57" w:type="dxa"/>
            </w:tcMar>
          </w:tcPr>
          <w:p w14:paraId="0EBAF879"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278060EC" w14:textId="77777777" w:rsidTr="006A05DB">
        <w:trPr>
          <w:trHeight w:val="261"/>
        </w:trPr>
        <w:tc>
          <w:tcPr>
            <w:tcW w:w="486" w:type="dxa"/>
            <w:tcMar>
              <w:left w:w="57" w:type="dxa"/>
              <w:right w:w="57" w:type="dxa"/>
            </w:tcMar>
          </w:tcPr>
          <w:p w14:paraId="299766BA" w14:textId="77777777" w:rsidR="005D4521"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[94]</w:t>
            </w:r>
          </w:p>
        </w:tc>
        <w:tc>
          <w:tcPr>
            <w:tcW w:w="1131" w:type="dxa"/>
            <w:tcMar>
              <w:left w:w="57" w:type="dxa"/>
              <w:right w:w="57" w:type="dxa"/>
            </w:tcMar>
          </w:tcPr>
          <w:p w14:paraId="304CA83E"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61</w:t>
            </w:r>
          </w:p>
        </w:tc>
        <w:tc>
          <w:tcPr>
            <w:tcW w:w="5953" w:type="dxa"/>
            <w:tcMar>
              <w:left w:w="57" w:type="dxa"/>
              <w:right w:w="57" w:type="dxa"/>
            </w:tcMar>
          </w:tcPr>
          <w:p w14:paraId="07DF0E9F"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for Ku-band VSAT OTA Reference Sensitivity and Maximum Input Level</w:t>
            </w:r>
          </w:p>
        </w:tc>
        <w:tc>
          <w:tcPr>
            <w:tcW w:w="1559" w:type="dxa"/>
            <w:tcMar>
              <w:left w:w="57" w:type="dxa"/>
              <w:right w:w="57" w:type="dxa"/>
            </w:tcMar>
          </w:tcPr>
          <w:p w14:paraId="134090CD"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LG Electronics Finland</w:t>
            </w:r>
          </w:p>
        </w:tc>
        <w:tc>
          <w:tcPr>
            <w:tcW w:w="1276" w:type="dxa"/>
            <w:tcMar>
              <w:left w:w="57" w:type="dxa"/>
              <w:right w:w="57" w:type="dxa"/>
            </w:tcMar>
          </w:tcPr>
          <w:p w14:paraId="2EFFD44D"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7FF9A887" w14:textId="77777777" w:rsidTr="006A05DB">
        <w:trPr>
          <w:trHeight w:val="261"/>
        </w:trPr>
        <w:tc>
          <w:tcPr>
            <w:tcW w:w="486" w:type="dxa"/>
            <w:tcMar>
              <w:left w:w="57" w:type="dxa"/>
              <w:right w:w="57" w:type="dxa"/>
            </w:tcMar>
          </w:tcPr>
          <w:p w14:paraId="0312F423" w14:textId="77777777" w:rsidR="005D4521"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[95]</w:t>
            </w:r>
          </w:p>
        </w:tc>
        <w:tc>
          <w:tcPr>
            <w:tcW w:w="1131" w:type="dxa"/>
            <w:tcMar>
              <w:left w:w="57" w:type="dxa"/>
              <w:right w:w="57" w:type="dxa"/>
            </w:tcMar>
          </w:tcPr>
          <w:p w14:paraId="092C9140"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62</w:t>
            </w:r>
          </w:p>
        </w:tc>
        <w:tc>
          <w:tcPr>
            <w:tcW w:w="5953" w:type="dxa"/>
            <w:tcMar>
              <w:left w:w="57" w:type="dxa"/>
              <w:right w:w="57" w:type="dxa"/>
            </w:tcMar>
          </w:tcPr>
          <w:p w14:paraId="0DCCF004"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TS38.108 – for transmit power and output power in NTN Ku bands</w:t>
            </w:r>
          </w:p>
        </w:tc>
        <w:tc>
          <w:tcPr>
            <w:tcW w:w="1559" w:type="dxa"/>
            <w:tcMar>
              <w:left w:w="57" w:type="dxa"/>
              <w:right w:w="57" w:type="dxa"/>
            </w:tcMar>
          </w:tcPr>
          <w:p w14:paraId="0A20708F"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THALES</w:t>
            </w:r>
          </w:p>
        </w:tc>
        <w:tc>
          <w:tcPr>
            <w:tcW w:w="1276" w:type="dxa"/>
            <w:tcMar>
              <w:left w:w="57" w:type="dxa"/>
              <w:right w:w="57" w:type="dxa"/>
            </w:tcMar>
          </w:tcPr>
          <w:p w14:paraId="198AE180"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1C69ADE9" w14:textId="77777777" w:rsidTr="006A05DB">
        <w:trPr>
          <w:trHeight w:val="261"/>
        </w:trPr>
        <w:tc>
          <w:tcPr>
            <w:tcW w:w="486" w:type="dxa"/>
            <w:tcMar>
              <w:left w:w="57" w:type="dxa"/>
              <w:right w:w="57" w:type="dxa"/>
            </w:tcMar>
          </w:tcPr>
          <w:p w14:paraId="27C32E01" w14:textId="77777777" w:rsidR="005D4521"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[96]</w:t>
            </w:r>
          </w:p>
        </w:tc>
        <w:tc>
          <w:tcPr>
            <w:tcW w:w="1131" w:type="dxa"/>
            <w:tcMar>
              <w:left w:w="57" w:type="dxa"/>
              <w:right w:w="57" w:type="dxa"/>
            </w:tcMar>
          </w:tcPr>
          <w:p w14:paraId="05C8AE44"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63</w:t>
            </w:r>
          </w:p>
        </w:tc>
        <w:tc>
          <w:tcPr>
            <w:tcW w:w="5953" w:type="dxa"/>
            <w:tcMar>
              <w:left w:w="57" w:type="dxa"/>
              <w:right w:w="57" w:type="dxa"/>
            </w:tcMar>
          </w:tcPr>
          <w:p w14:paraId="7ED20844"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TS38.108 – for unwanted emission requirements for NTN Ku bands</w:t>
            </w:r>
          </w:p>
        </w:tc>
        <w:tc>
          <w:tcPr>
            <w:tcW w:w="1559" w:type="dxa"/>
            <w:tcMar>
              <w:left w:w="57" w:type="dxa"/>
              <w:right w:w="57" w:type="dxa"/>
            </w:tcMar>
          </w:tcPr>
          <w:p w14:paraId="5A94274A"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THALES</w:t>
            </w:r>
          </w:p>
        </w:tc>
        <w:tc>
          <w:tcPr>
            <w:tcW w:w="1276" w:type="dxa"/>
            <w:tcMar>
              <w:left w:w="57" w:type="dxa"/>
              <w:right w:w="57" w:type="dxa"/>
            </w:tcMar>
          </w:tcPr>
          <w:p w14:paraId="00B43534"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5D4521" w:rsidRPr="00E32D9B" w14:paraId="6DE422A1" w14:textId="77777777" w:rsidTr="006A05DB">
        <w:trPr>
          <w:trHeight w:val="261"/>
        </w:trPr>
        <w:tc>
          <w:tcPr>
            <w:tcW w:w="486" w:type="dxa"/>
            <w:tcMar>
              <w:left w:w="57" w:type="dxa"/>
              <w:right w:w="57" w:type="dxa"/>
            </w:tcMar>
          </w:tcPr>
          <w:p w14:paraId="1D4188F5" w14:textId="77777777" w:rsidR="005D4521" w:rsidRDefault="005D4521" w:rsidP="006A05DB">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[97]</w:t>
            </w:r>
          </w:p>
        </w:tc>
        <w:tc>
          <w:tcPr>
            <w:tcW w:w="1131" w:type="dxa"/>
            <w:tcMar>
              <w:left w:w="57" w:type="dxa"/>
              <w:right w:w="57" w:type="dxa"/>
            </w:tcMar>
          </w:tcPr>
          <w:p w14:paraId="762FDEA7" w14:textId="77777777" w:rsidR="005D4521" w:rsidRPr="00FA3F4F" w:rsidRDefault="005D4521" w:rsidP="006A05DB">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64</w:t>
            </w:r>
          </w:p>
        </w:tc>
        <w:tc>
          <w:tcPr>
            <w:tcW w:w="5953" w:type="dxa"/>
            <w:tcMar>
              <w:left w:w="57" w:type="dxa"/>
              <w:right w:w="57" w:type="dxa"/>
            </w:tcMar>
          </w:tcPr>
          <w:p w14:paraId="257DA558" w14:textId="77777777" w:rsidR="005D4521" w:rsidRPr="00D904BC" w:rsidRDefault="005D4521" w:rsidP="006A05DB">
            <w:pPr>
              <w:keepNext/>
              <w:overflowPunct/>
              <w:autoSpaceDE/>
              <w:autoSpaceDN/>
              <w:adjustRightInd/>
              <w:spacing w:after="0"/>
              <w:textAlignment w:val="auto"/>
              <w:rPr>
                <w:rFonts w:ascii="Arial" w:hAnsi="Arial" w:cs="Arial"/>
                <w:sz w:val="16"/>
                <w:szCs w:val="16"/>
                <w:lang w:val="en-US" w:eastAsia="en-US"/>
              </w:rPr>
            </w:pPr>
            <w:proofErr w:type="spellStart"/>
            <w:r w:rsidRPr="00EF331A">
              <w:rPr>
                <w:rFonts w:ascii="Arial" w:hAnsi="Arial" w:cs="Arial"/>
                <w:sz w:val="16"/>
                <w:szCs w:val="16"/>
                <w:lang w:val="en-US" w:eastAsia="en-US"/>
              </w:rPr>
              <w:t>draftCR</w:t>
            </w:r>
            <w:proofErr w:type="spellEnd"/>
            <w:r w:rsidRPr="00EF331A">
              <w:rPr>
                <w:rFonts w:ascii="Arial" w:hAnsi="Arial" w:cs="Arial"/>
                <w:sz w:val="16"/>
                <w:szCs w:val="16"/>
                <w:lang w:val="en-US" w:eastAsia="en-US"/>
              </w:rPr>
              <w:t xml:space="preserve"> for TS 38.101-5 to introduce ACS and blocking characteristics for Ku band</w:t>
            </w:r>
          </w:p>
        </w:tc>
        <w:tc>
          <w:tcPr>
            <w:tcW w:w="1559" w:type="dxa"/>
            <w:tcMar>
              <w:left w:w="57" w:type="dxa"/>
              <w:right w:w="57" w:type="dxa"/>
            </w:tcMar>
          </w:tcPr>
          <w:p w14:paraId="603CD5A4" w14:textId="77777777" w:rsidR="005D4521" w:rsidRDefault="005D4521" w:rsidP="006A05DB">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Huawei, HiSilicon</w:t>
            </w:r>
          </w:p>
        </w:tc>
        <w:tc>
          <w:tcPr>
            <w:tcW w:w="1276" w:type="dxa"/>
            <w:tcMar>
              <w:left w:w="57" w:type="dxa"/>
              <w:right w:w="57" w:type="dxa"/>
            </w:tcMar>
          </w:tcPr>
          <w:p w14:paraId="18DCE905" w14:textId="77777777" w:rsidR="005D4521" w:rsidRDefault="005D4521" w:rsidP="006A05DB">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bl>
    <w:p w14:paraId="244A108C" w14:textId="77777777" w:rsidR="00ED53B2" w:rsidRDefault="00ED53B2" w:rsidP="005C69A7">
      <w:pPr>
        <w:keepNext/>
        <w:rPr>
          <w:rFonts w:ascii="Arial" w:eastAsiaTheme="minorEastAsia" w:hAnsi="Arial" w:cs="Arial"/>
          <w:color w:val="0D0D0D" w:themeColor="text1" w:themeTint="F2"/>
          <w:lang w:val="en-US" w:eastAsia="zh-TW"/>
        </w:rPr>
      </w:pPr>
    </w:p>
    <w:p w14:paraId="17261D4C" w14:textId="3F917DC2" w:rsidR="005D4521" w:rsidRPr="005D4521" w:rsidRDefault="005D4521" w:rsidP="005D4521">
      <w:pPr>
        <w:keepNext/>
        <w:outlineLvl w:val="6"/>
        <w:rPr>
          <w:rFonts w:ascii="Arial" w:eastAsiaTheme="minorEastAsia" w:hAnsi="Arial" w:cs="Arial"/>
          <w:color w:val="0D0D0D" w:themeColor="text1" w:themeTint="F2"/>
          <w:lang w:val="en-US" w:eastAsia="zh-TW"/>
        </w:rPr>
      </w:pPr>
      <w:r>
        <w:rPr>
          <w:rFonts w:ascii="Arial" w:eastAsiaTheme="minorEastAsia" w:hAnsi="Arial" w:cs="Arial" w:hint="eastAsia"/>
          <w:b/>
          <w:bCs/>
          <w:u w:val="single"/>
          <w:lang w:eastAsia="zh-TW"/>
        </w:rPr>
        <w:t>The following big</w:t>
      </w:r>
      <w:r w:rsidRPr="005C69A7">
        <w:rPr>
          <w:rFonts w:ascii="Arial" w:eastAsiaTheme="minorEastAsia" w:hAnsi="Arial" w:cs="Arial" w:hint="eastAsia"/>
          <w:b/>
          <w:bCs/>
          <w:u w:val="single"/>
          <w:lang w:eastAsia="zh-TW"/>
        </w:rPr>
        <w:t xml:space="preserve"> CRs</w:t>
      </w:r>
      <w:r>
        <w:rPr>
          <w:rFonts w:ascii="Arial" w:eastAsiaTheme="minorEastAsia" w:hAnsi="Arial" w:cs="Arial" w:hint="eastAsia"/>
          <w:b/>
          <w:bCs/>
          <w:u w:val="single"/>
          <w:lang w:eastAsia="zh-TW"/>
        </w:rPr>
        <w:t xml:space="preserve"> are agreed during RAN4#116 post meeting</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131"/>
        <w:gridCol w:w="5953"/>
        <w:gridCol w:w="1559"/>
        <w:gridCol w:w="1276"/>
      </w:tblGrid>
      <w:tr w:rsidR="005D4521" w:rsidRPr="00E32D9B" w14:paraId="61B660E7" w14:textId="77777777" w:rsidTr="006A05DB">
        <w:trPr>
          <w:trHeight w:val="261"/>
        </w:trPr>
        <w:tc>
          <w:tcPr>
            <w:tcW w:w="486" w:type="dxa"/>
            <w:tcMar>
              <w:left w:w="57" w:type="dxa"/>
              <w:right w:w="57" w:type="dxa"/>
            </w:tcMar>
          </w:tcPr>
          <w:p w14:paraId="293FE54C" w14:textId="77777777" w:rsidR="005D4521" w:rsidRPr="009D6006" w:rsidRDefault="005D4521"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lastRenderedPageBreak/>
              <w:t>[47]</w:t>
            </w:r>
          </w:p>
        </w:tc>
        <w:tc>
          <w:tcPr>
            <w:tcW w:w="1131" w:type="dxa"/>
            <w:tcMar>
              <w:left w:w="57" w:type="dxa"/>
              <w:right w:w="57" w:type="dxa"/>
            </w:tcMar>
          </w:tcPr>
          <w:p w14:paraId="134C4FE1" w14:textId="77777777" w:rsidR="005D4521" w:rsidRDefault="005D4521" w:rsidP="006A05DB">
            <w:pPr>
              <w:keepNext/>
              <w:overflowPunct/>
              <w:autoSpaceDE/>
              <w:autoSpaceDN/>
              <w:adjustRightInd/>
              <w:spacing w:after="0"/>
              <w:textAlignment w:val="auto"/>
            </w:pPr>
            <w:r w:rsidRPr="00FA3F4F">
              <w:rPr>
                <w:rFonts w:ascii="Arial" w:eastAsia="PMingLiU" w:hAnsi="Arial" w:cs="Arial"/>
                <w:color w:val="000000"/>
                <w:sz w:val="16"/>
                <w:szCs w:val="16"/>
                <w:lang w:val="en-US" w:eastAsia="zh-TW"/>
              </w:rPr>
              <w:t>R4-2510831</w:t>
            </w:r>
          </w:p>
        </w:tc>
        <w:tc>
          <w:tcPr>
            <w:tcW w:w="5953" w:type="dxa"/>
            <w:tcMar>
              <w:left w:w="57" w:type="dxa"/>
              <w:right w:w="57" w:type="dxa"/>
            </w:tcMar>
          </w:tcPr>
          <w:p w14:paraId="71A13836" w14:textId="77777777" w:rsidR="005D4521" w:rsidRDefault="005D4521" w:rsidP="006A05DB">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Big CR for 38.101-5 for the addition of Ku bands</w:t>
            </w:r>
          </w:p>
        </w:tc>
        <w:tc>
          <w:tcPr>
            <w:tcW w:w="1559" w:type="dxa"/>
            <w:tcMar>
              <w:left w:w="57" w:type="dxa"/>
              <w:right w:w="57" w:type="dxa"/>
            </w:tcMar>
          </w:tcPr>
          <w:p w14:paraId="50F668C7" w14:textId="77777777" w:rsidR="005D4521" w:rsidRDefault="005D4521" w:rsidP="006A05DB">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181E6932" w14:textId="3C868067" w:rsidR="005D4521" w:rsidRPr="005D4521" w:rsidRDefault="005D4521" w:rsidP="006A05DB">
            <w:pPr>
              <w:keepNext/>
              <w:overflowPunct/>
              <w:autoSpaceDE/>
              <w:autoSpaceDN/>
              <w:adjustRightInd/>
              <w:spacing w:after="0"/>
              <w:textAlignment w:val="auto"/>
              <w:rPr>
                <w:rFonts w:ascii="Arial" w:hAnsi="Arial" w:cs="Arial"/>
                <w:color w:val="0D0D0D" w:themeColor="text1" w:themeTint="F2"/>
                <w:sz w:val="16"/>
                <w:szCs w:val="16"/>
                <w:highlight w:val="yellow"/>
              </w:rPr>
            </w:pPr>
            <w:r w:rsidRPr="005D4521">
              <w:rPr>
                <w:rFonts w:ascii="Arial" w:eastAsia="PMingLiU" w:hAnsi="Arial" w:cs="Arial" w:hint="eastAsia"/>
                <w:color w:val="0D0D0D" w:themeColor="text1" w:themeTint="F2"/>
                <w:sz w:val="16"/>
                <w:szCs w:val="16"/>
                <w:highlight w:val="yellow"/>
                <w:lang w:val="en-US" w:eastAsia="zh-TW"/>
              </w:rPr>
              <w:t>agreed</w:t>
            </w:r>
          </w:p>
        </w:tc>
      </w:tr>
      <w:tr w:rsidR="00AF7CB8" w:rsidRPr="00E32D9B" w14:paraId="0C8D89C4" w14:textId="77777777" w:rsidTr="006A05DB">
        <w:trPr>
          <w:trHeight w:val="261"/>
        </w:trPr>
        <w:tc>
          <w:tcPr>
            <w:tcW w:w="486" w:type="dxa"/>
            <w:tcMar>
              <w:left w:w="57" w:type="dxa"/>
              <w:right w:w="57" w:type="dxa"/>
            </w:tcMar>
          </w:tcPr>
          <w:p w14:paraId="545C37BF" w14:textId="184FADC0" w:rsidR="00AF7CB8" w:rsidRPr="009D6006" w:rsidRDefault="00AF7CB8" w:rsidP="006A05DB">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w:t>
            </w:r>
            <w:r w:rsidR="007769DF">
              <w:rPr>
                <w:rFonts w:ascii="Arial" w:eastAsiaTheme="minorEastAsia" w:hAnsi="Arial" w:cs="Arial"/>
                <w:color w:val="0D0D0D" w:themeColor="text1" w:themeTint="F2"/>
                <w:sz w:val="16"/>
                <w:szCs w:val="16"/>
                <w:lang w:val="en-US" w:eastAsia="zh-TW"/>
              </w:rPr>
              <w:t>7</w:t>
            </w:r>
            <w:r>
              <w:rPr>
                <w:rFonts w:ascii="Arial" w:eastAsiaTheme="minorEastAsia" w:hAnsi="Arial" w:cs="Arial" w:hint="eastAsia"/>
                <w:color w:val="0D0D0D" w:themeColor="text1" w:themeTint="F2"/>
                <w:sz w:val="16"/>
                <w:szCs w:val="16"/>
                <w:lang w:val="en-US" w:eastAsia="zh-TW"/>
              </w:rPr>
              <w:t>0]</w:t>
            </w:r>
          </w:p>
        </w:tc>
        <w:tc>
          <w:tcPr>
            <w:tcW w:w="1131" w:type="dxa"/>
            <w:tcMar>
              <w:left w:w="57" w:type="dxa"/>
              <w:right w:w="57" w:type="dxa"/>
            </w:tcMar>
          </w:tcPr>
          <w:p w14:paraId="70D38921" w14:textId="5DED64B6" w:rsidR="00AF7CB8" w:rsidRPr="00FA3F4F" w:rsidRDefault="00AF7CB8" w:rsidP="006A05DB">
            <w:pPr>
              <w:keepNext/>
              <w:overflowPunct/>
              <w:autoSpaceDE/>
              <w:autoSpaceDN/>
              <w:adjustRightInd/>
              <w:spacing w:after="0"/>
              <w:textAlignment w:val="auto"/>
              <w:rPr>
                <w:rFonts w:ascii="Arial" w:eastAsia="PMingLiU" w:hAnsi="Arial" w:cs="Arial"/>
                <w:color w:val="000000"/>
                <w:sz w:val="16"/>
                <w:szCs w:val="16"/>
                <w:lang w:val="en-US" w:eastAsia="zh-TW"/>
              </w:rPr>
            </w:pPr>
            <w:r w:rsidRPr="00AF7CB8">
              <w:rPr>
                <w:rFonts w:ascii="Arial" w:eastAsia="PMingLiU" w:hAnsi="Arial" w:cs="Arial"/>
                <w:color w:val="000000"/>
                <w:sz w:val="16"/>
                <w:szCs w:val="16"/>
                <w:lang w:val="en-US" w:eastAsia="zh-TW"/>
              </w:rPr>
              <w:t>R4-2512351</w:t>
            </w:r>
          </w:p>
        </w:tc>
        <w:tc>
          <w:tcPr>
            <w:tcW w:w="5953" w:type="dxa"/>
            <w:tcMar>
              <w:left w:w="57" w:type="dxa"/>
              <w:right w:w="57" w:type="dxa"/>
            </w:tcMar>
          </w:tcPr>
          <w:p w14:paraId="7E40A2A8" w14:textId="6E1D8E79" w:rsidR="00AF7CB8" w:rsidRPr="00FA3F4F" w:rsidRDefault="00AF7CB8" w:rsidP="006A05DB">
            <w:pPr>
              <w:keepNext/>
              <w:overflowPunct/>
              <w:autoSpaceDE/>
              <w:autoSpaceDN/>
              <w:adjustRightInd/>
              <w:spacing w:after="0"/>
              <w:textAlignment w:val="auto"/>
              <w:rPr>
                <w:rFonts w:ascii="Arial" w:eastAsia="PMingLiU" w:hAnsi="Arial" w:cs="Arial"/>
                <w:sz w:val="16"/>
                <w:szCs w:val="16"/>
                <w:lang w:val="en-US" w:eastAsia="zh-TW"/>
              </w:rPr>
            </w:pPr>
            <w:r w:rsidRPr="00AF7CB8">
              <w:rPr>
                <w:rFonts w:ascii="Arial" w:hAnsi="Arial" w:cs="Arial"/>
                <w:sz w:val="16"/>
                <w:szCs w:val="16"/>
                <w:lang w:val="en-US" w:eastAsia="en-US"/>
              </w:rPr>
              <w:t>Big CR on RRM requirements of Ku band for NR NTN</w:t>
            </w:r>
          </w:p>
        </w:tc>
        <w:tc>
          <w:tcPr>
            <w:tcW w:w="1559" w:type="dxa"/>
            <w:tcMar>
              <w:left w:w="57" w:type="dxa"/>
              <w:right w:w="57" w:type="dxa"/>
            </w:tcMar>
          </w:tcPr>
          <w:p w14:paraId="10AD07FC" w14:textId="7EEF9DEE" w:rsidR="00AF7CB8" w:rsidRPr="00FA3F4F" w:rsidRDefault="00AF7CB8" w:rsidP="006A05DB">
            <w:pPr>
              <w:keepNext/>
              <w:overflowPunct/>
              <w:autoSpaceDE/>
              <w:autoSpaceDN/>
              <w:adjustRightInd/>
              <w:spacing w:after="0"/>
              <w:textAlignment w:val="auto"/>
              <w:rPr>
                <w:rFonts w:ascii="Arial" w:eastAsia="PMingLiU" w:hAnsi="Arial" w:cs="Arial"/>
                <w:sz w:val="16"/>
                <w:szCs w:val="16"/>
                <w:lang w:val="en-US" w:eastAsia="zh-TW"/>
              </w:rPr>
            </w:pPr>
            <w:r>
              <w:rPr>
                <w:rFonts w:ascii="Arial" w:eastAsiaTheme="minorEastAsia" w:hAnsi="Arial" w:cs="Arial" w:hint="eastAsia"/>
                <w:sz w:val="16"/>
                <w:szCs w:val="16"/>
                <w:lang w:val="en-US" w:eastAsia="zh-TW"/>
              </w:rPr>
              <w:t>Apple</w:t>
            </w:r>
          </w:p>
        </w:tc>
        <w:tc>
          <w:tcPr>
            <w:tcW w:w="1276" w:type="dxa"/>
            <w:tcMar>
              <w:left w:w="57" w:type="dxa"/>
              <w:right w:w="57" w:type="dxa"/>
            </w:tcMar>
          </w:tcPr>
          <w:p w14:paraId="59181940" w14:textId="498ABBE8" w:rsidR="00AF7CB8" w:rsidRPr="005D4521" w:rsidRDefault="00AF7CB8" w:rsidP="006A05DB">
            <w:pPr>
              <w:keepNext/>
              <w:overflowPunct/>
              <w:autoSpaceDE/>
              <w:autoSpaceDN/>
              <w:adjustRightInd/>
              <w:spacing w:after="0"/>
              <w:textAlignment w:val="auto"/>
              <w:rPr>
                <w:rFonts w:ascii="Arial" w:eastAsia="PMingLiU" w:hAnsi="Arial" w:cs="Arial"/>
                <w:color w:val="0D0D0D" w:themeColor="text1" w:themeTint="F2"/>
                <w:sz w:val="16"/>
                <w:szCs w:val="16"/>
                <w:highlight w:val="yellow"/>
                <w:lang w:val="en-US" w:eastAsia="zh-TW"/>
              </w:rPr>
            </w:pPr>
            <w:r w:rsidRPr="00AF7CB8">
              <w:rPr>
                <w:rFonts w:ascii="Arial" w:eastAsia="PMingLiU" w:hAnsi="Arial" w:cs="Arial" w:hint="eastAsia"/>
                <w:color w:val="0D0D0D" w:themeColor="text1" w:themeTint="F2"/>
                <w:sz w:val="16"/>
                <w:szCs w:val="16"/>
                <w:highlight w:val="yellow"/>
                <w:lang w:val="en-US" w:eastAsia="zh-TW"/>
              </w:rPr>
              <w:t>agreed</w:t>
            </w:r>
          </w:p>
        </w:tc>
      </w:tr>
      <w:tr w:rsidR="007769DF" w:rsidRPr="00E32D9B" w14:paraId="58655308" w14:textId="77777777" w:rsidTr="006A05DB">
        <w:trPr>
          <w:trHeight w:val="261"/>
        </w:trPr>
        <w:tc>
          <w:tcPr>
            <w:tcW w:w="486" w:type="dxa"/>
            <w:tcMar>
              <w:left w:w="57" w:type="dxa"/>
              <w:right w:w="57" w:type="dxa"/>
            </w:tcMar>
          </w:tcPr>
          <w:p w14:paraId="73C5F50E" w14:textId="5866392E" w:rsidR="007769DF" w:rsidRDefault="007769DF" w:rsidP="007769DF">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Theme="minorEastAsia" w:hAnsi="Arial" w:cs="Arial"/>
                <w:color w:val="0D0D0D" w:themeColor="text1" w:themeTint="F2"/>
                <w:sz w:val="16"/>
                <w:szCs w:val="16"/>
                <w:lang w:val="en-US" w:eastAsia="zh-TW"/>
              </w:rPr>
              <w:t>100</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0C570B02" w14:textId="555E326F" w:rsidR="007769DF" w:rsidRPr="00AF7CB8" w:rsidRDefault="007769DF" w:rsidP="007769DF">
            <w:pPr>
              <w:keepNext/>
              <w:overflowPunct/>
              <w:autoSpaceDE/>
              <w:autoSpaceDN/>
              <w:adjustRightInd/>
              <w:spacing w:after="0"/>
              <w:textAlignment w:val="auto"/>
              <w:rPr>
                <w:rFonts w:ascii="Arial" w:eastAsia="PMingLiU" w:hAnsi="Arial" w:cs="Arial"/>
                <w:color w:val="000000"/>
                <w:sz w:val="16"/>
                <w:szCs w:val="16"/>
                <w:lang w:val="en-US" w:eastAsia="zh-TW"/>
              </w:rPr>
            </w:pPr>
            <w:r w:rsidRPr="00FA3F4F">
              <w:rPr>
                <w:rFonts w:ascii="Arial" w:eastAsia="PMingLiU" w:hAnsi="Arial" w:cs="Arial"/>
                <w:color w:val="000000"/>
                <w:sz w:val="16"/>
                <w:szCs w:val="16"/>
                <w:lang w:val="en-US" w:eastAsia="zh-TW"/>
              </w:rPr>
              <w:t>R4-251</w:t>
            </w:r>
            <w:r>
              <w:rPr>
                <w:rFonts w:ascii="Arial" w:eastAsia="PMingLiU" w:hAnsi="Arial" w:cs="Arial"/>
                <w:color w:val="000000"/>
                <w:sz w:val="16"/>
                <w:szCs w:val="16"/>
                <w:lang w:val="en-US" w:eastAsia="zh-TW"/>
              </w:rPr>
              <w:t>2903</w:t>
            </w:r>
          </w:p>
        </w:tc>
        <w:tc>
          <w:tcPr>
            <w:tcW w:w="5953" w:type="dxa"/>
            <w:tcMar>
              <w:left w:w="57" w:type="dxa"/>
              <w:right w:w="57" w:type="dxa"/>
            </w:tcMar>
          </w:tcPr>
          <w:p w14:paraId="024DF504" w14:textId="19C19EAC" w:rsidR="007769DF" w:rsidRPr="00AF7CB8" w:rsidRDefault="007769DF" w:rsidP="007769DF">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Big CR to TS 38.108 the SAN requirement of the NR NTN Ku band</w:t>
            </w:r>
          </w:p>
        </w:tc>
        <w:tc>
          <w:tcPr>
            <w:tcW w:w="1559" w:type="dxa"/>
            <w:tcMar>
              <w:left w:w="57" w:type="dxa"/>
              <w:right w:w="57" w:type="dxa"/>
            </w:tcMar>
          </w:tcPr>
          <w:p w14:paraId="03BD5128" w14:textId="33F0F7DD" w:rsidR="007769DF" w:rsidRDefault="007769DF" w:rsidP="007769DF">
            <w:pPr>
              <w:keepNext/>
              <w:overflowPunct/>
              <w:autoSpaceDE/>
              <w:autoSpaceDN/>
              <w:adjustRightInd/>
              <w:spacing w:after="0"/>
              <w:textAlignment w:val="auto"/>
              <w:rPr>
                <w:rFonts w:ascii="Arial" w:eastAsiaTheme="minorEastAsia" w:hAnsi="Arial" w:cs="Arial"/>
                <w:sz w:val="16"/>
                <w:szCs w:val="16"/>
                <w:lang w:val="en-US" w:eastAsia="zh-TW"/>
              </w:rPr>
            </w:pPr>
            <w:r w:rsidRPr="00FA3F4F">
              <w:rPr>
                <w:rFonts w:ascii="Arial" w:eastAsia="PMingLiU" w:hAnsi="Arial" w:cs="Arial"/>
                <w:sz w:val="16"/>
                <w:szCs w:val="16"/>
                <w:lang w:val="en-US" w:eastAsia="zh-TW"/>
              </w:rPr>
              <w:t>CHTTL</w:t>
            </w:r>
          </w:p>
        </w:tc>
        <w:tc>
          <w:tcPr>
            <w:tcW w:w="1276" w:type="dxa"/>
            <w:tcMar>
              <w:left w:w="57" w:type="dxa"/>
              <w:right w:w="57" w:type="dxa"/>
            </w:tcMar>
          </w:tcPr>
          <w:p w14:paraId="10DF0F94" w14:textId="3E61A8C9" w:rsidR="007769DF" w:rsidRPr="00AF7CB8" w:rsidRDefault="007769DF" w:rsidP="007769DF">
            <w:pPr>
              <w:keepNext/>
              <w:overflowPunct/>
              <w:autoSpaceDE/>
              <w:autoSpaceDN/>
              <w:adjustRightInd/>
              <w:spacing w:after="0"/>
              <w:textAlignment w:val="auto"/>
              <w:rPr>
                <w:rFonts w:ascii="Arial" w:eastAsia="PMingLiU" w:hAnsi="Arial" w:cs="Arial"/>
                <w:color w:val="0D0D0D" w:themeColor="text1" w:themeTint="F2"/>
                <w:sz w:val="16"/>
                <w:szCs w:val="16"/>
                <w:highlight w:val="yellow"/>
                <w:lang w:val="en-US" w:eastAsia="zh-TW"/>
              </w:rPr>
            </w:pPr>
            <w:r w:rsidRPr="005D4521">
              <w:rPr>
                <w:rFonts w:ascii="Arial" w:eastAsia="PMingLiU" w:hAnsi="Arial" w:cs="Arial" w:hint="eastAsia"/>
                <w:color w:val="0D0D0D" w:themeColor="text1" w:themeTint="F2"/>
                <w:sz w:val="16"/>
                <w:szCs w:val="16"/>
                <w:highlight w:val="yellow"/>
                <w:lang w:val="en-US" w:eastAsia="zh-TW"/>
              </w:rPr>
              <w:t>agreed</w:t>
            </w:r>
          </w:p>
        </w:tc>
      </w:tr>
    </w:tbl>
    <w:p w14:paraId="4869A3A6" w14:textId="77777777" w:rsidR="00ED53B2" w:rsidRDefault="00ED53B2" w:rsidP="005C69A7">
      <w:pPr>
        <w:keepNext/>
        <w:rPr>
          <w:rFonts w:ascii="Arial" w:eastAsiaTheme="minorEastAsia" w:hAnsi="Arial" w:cs="Arial"/>
          <w:color w:val="0D0D0D" w:themeColor="text1" w:themeTint="F2"/>
          <w:lang w:val="en-US" w:eastAsia="zh-TW"/>
        </w:rPr>
      </w:pPr>
    </w:p>
    <w:p w14:paraId="66C5D6A6" w14:textId="6EA3C1D6" w:rsidR="00421B22" w:rsidRPr="00401CC4" w:rsidRDefault="00421B22" w:rsidP="005C69A7">
      <w:pPr>
        <w:keepNext/>
        <w:outlineLvl w:val="4"/>
        <w:rPr>
          <w:rFonts w:ascii="Arial" w:hAnsi="Arial" w:cs="Arial"/>
          <w:b/>
          <w:bCs/>
          <w:sz w:val="22"/>
          <w:szCs w:val="24"/>
          <w:u w:val="single"/>
          <w:lang w:val="en-US"/>
        </w:rPr>
      </w:pPr>
      <w:r w:rsidRPr="00401CC4">
        <w:rPr>
          <w:rFonts w:ascii="Arial" w:eastAsiaTheme="minorEastAsia" w:hAnsi="Arial" w:cs="Arial" w:hint="eastAsia"/>
          <w:b/>
          <w:bCs/>
          <w:sz w:val="22"/>
          <w:szCs w:val="24"/>
          <w:u w:val="single"/>
          <w:lang w:val="en-US" w:eastAsia="zh-TW"/>
        </w:rPr>
        <w:t>Performance</w:t>
      </w:r>
      <w:r w:rsidRPr="00401CC4">
        <w:rPr>
          <w:rFonts w:ascii="Arial" w:hAnsi="Arial" w:cs="Arial"/>
          <w:b/>
          <w:bCs/>
          <w:sz w:val="22"/>
          <w:szCs w:val="24"/>
          <w:u w:val="single"/>
          <w:lang w:val="en-US"/>
        </w:rPr>
        <w:t xml:space="preserve"> part:</w:t>
      </w:r>
    </w:p>
    <w:p w14:paraId="4EC8833C" w14:textId="77777777" w:rsidR="00421B22" w:rsidRPr="00A533B5" w:rsidRDefault="00421B22" w:rsidP="005C69A7">
      <w:pPr>
        <w:keepNext/>
        <w:rPr>
          <w:rFonts w:ascii="Arial" w:hAnsi="Arial" w:cs="Arial"/>
          <w:lang w:val="en-US" w:eastAsia="zh-CN"/>
        </w:rPr>
      </w:pPr>
      <w:r w:rsidRPr="00A533B5">
        <w:rPr>
          <w:rFonts w:ascii="Arial" w:hAnsi="Arial" w:cs="Arial"/>
          <w:lang w:val="en-US" w:eastAsia="zh-CN"/>
        </w:rPr>
        <w:t xml:space="preserve">Not started. </w:t>
      </w:r>
    </w:p>
    <w:p w14:paraId="7D5F61F8" w14:textId="77777777" w:rsidR="00421B22" w:rsidRPr="00F969ED" w:rsidRDefault="00421B22" w:rsidP="005C69A7">
      <w:pPr>
        <w:keepNext/>
        <w:rPr>
          <w:lang w:eastAsia="ja-JP"/>
        </w:rPr>
      </w:pPr>
    </w:p>
    <w:p w14:paraId="4F3E6ABE" w14:textId="77777777" w:rsidR="00421B22" w:rsidRPr="00464D1D" w:rsidRDefault="00421B22" w:rsidP="005C69A7">
      <w:pPr>
        <w:pStyle w:val="Heading4"/>
        <w:rPr>
          <w:rFonts w:cs="Arial"/>
          <w:szCs w:val="22"/>
          <w:lang w:eastAsia="ja-JP"/>
        </w:rPr>
      </w:pPr>
      <w:r w:rsidRPr="00464D1D">
        <w:rPr>
          <w:rFonts w:cs="Arial"/>
          <w:szCs w:val="22"/>
          <w:lang w:eastAsia="ja-JP"/>
        </w:rPr>
        <w:t>2.1.2</w:t>
      </w:r>
      <w:r w:rsidRPr="00464D1D">
        <w:rPr>
          <w:rFonts w:cs="Arial"/>
          <w:szCs w:val="22"/>
          <w:lang w:eastAsia="ja-JP"/>
        </w:rPr>
        <w:tab/>
        <w:t>Remaining Open issues</w:t>
      </w:r>
    </w:p>
    <w:p w14:paraId="2891DA69" w14:textId="77777777" w:rsidR="00421B22" w:rsidRPr="00401CC4" w:rsidRDefault="00421B22" w:rsidP="005C69A7">
      <w:pPr>
        <w:keepNext/>
        <w:outlineLvl w:val="4"/>
        <w:rPr>
          <w:rFonts w:ascii="Arial" w:hAnsi="Arial" w:cs="Arial"/>
          <w:b/>
          <w:bCs/>
          <w:sz w:val="22"/>
          <w:u w:val="single"/>
          <w:lang w:val="en-US"/>
        </w:rPr>
      </w:pPr>
      <w:r w:rsidRPr="00401CC4">
        <w:rPr>
          <w:rFonts w:ascii="Arial" w:hAnsi="Arial" w:cs="Arial"/>
          <w:b/>
          <w:bCs/>
          <w:sz w:val="22"/>
          <w:u w:val="single"/>
          <w:lang w:val="en-US"/>
        </w:rPr>
        <w:t>Core part:</w:t>
      </w:r>
    </w:p>
    <w:p w14:paraId="7E74AA62" w14:textId="494C162E" w:rsidR="00421B22" w:rsidRDefault="00421B22" w:rsidP="00DB0EA0">
      <w:pPr>
        <w:keepNext/>
        <w:ind w:leftChars="283" w:left="566"/>
        <w:rPr>
          <w:rFonts w:ascii="Arial" w:eastAsiaTheme="minorEastAsia" w:hAnsi="Arial" w:cs="Arial"/>
          <w:lang w:eastAsia="zh-TW"/>
        </w:rPr>
      </w:pPr>
      <w:r w:rsidRPr="00961868">
        <w:rPr>
          <w:rFonts w:ascii="Arial" w:eastAsiaTheme="minorEastAsia" w:hAnsi="Arial" w:cs="Arial"/>
          <w:lang w:eastAsia="zh-TW"/>
        </w:rPr>
        <w:t xml:space="preserve">Define additional bands for Ku (discussion on the Priority 2 Ku band #2a and #2b in </w:t>
      </w:r>
      <w:r w:rsidR="00B643D8" w:rsidRPr="00B643D8">
        <w:rPr>
          <w:rFonts w:ascii="Arial" w:eastAsiaTheme="minorEastAsia" w:hAnsi="Arial" w:cs="Arial"/>
          <w:lang w:eastAsia="zh-TW"/>
        </w:rPr>
        <w:t>RP</w:t>
      </w:r>
      <w:r w:rsidR="00B643D8" w:rsidRPr="00B643D8">
        <w:rPr>
          <w:rFonts w:ascii="Cambria Math" w:eastAsiaTheme="minorEastAsia" w:hAnsi="Cambria Math" w:cs="Cambria Math"/>
          <w:lang w:eastAsia="zh-TW"/>
        </w:rPr>
        <w:t>‑</w:t>
      </w:r>
      <w:r w:rsidR="00B643D8" w:rsidRPr="00B643D8">
        <w:rPr>
          <w:rFonts w:ascii="Arial" w:eastAsiaTheme="minorEastAsia" w:hAnsi="Arial" w:cs="Arial"/>
          <w:lang w:eastAsia="zh-TW"/>
        </w:rPr>
        <w:t>250799</w:t>
      </w:r>
      <w:r w:rsidRPr="00961868">
        <w:rPr>
          <w:rFonts w:ascii="Arial" w:eastAsiaTheme="minorEastAsia" w:hAnsi="Arial" w:cs="Arial"/>
          <w:lang w:eastAsia="zh-TW"/>
        </w:rPr>
        <w:t>)</w:t>
      </w:r>
      <w:r w:rsidR="00DB0EA0">
        <w:rPr>
          <w:rFonts w:ascii="Arial" w:eastAsiaTheme="minorEastAsia" w:hAnsi="Arial" w:cs="Arial" w:hint="eastAsia"/>
          <w:lang w:eastAsia="zh-TW"/>
        </w:rPr>
        <w:t xml:space="preserve"> and the related RF requirements</w:t>
      </w:r>
    </w:p>
    <w:p w14:paraId="6BA0C7DB" w14:textId="77777777" w:rsidR="00421B22" w:rsidRPr="00225A41" w:rsidRDefault="00421B22" w:rsidP="005C69A7">
      <w:pPr>
        <w:keepNext/>
        <w:rPr>
          <w:rFonts w:ascii="Arial" w:eastAsiaTheme="minorEastAsia" w:hAnsi="Arial" w:cs="Arial"/>
          <w:lang w:eastAsia="zh-TW"/>
        </w:rPr>
      </w:pPr>
    </w:p>
    <w:p w14:paraId="12201592" w14:textId="77777777" w:rsidR="00421B22" w:rsidRPr="00401CC4" w:rsidRDefault="00421B22" w:rsidP="005C69A7">
      <w:pPr>
        <w:keepNext/>
        <w:outlineLvl w:val="4"/>
        <w:rPr>
          <w:rFonts w:ascii="Arial" w:hAnsi="Arial" w:cs="Arial"/>
          <w:b/>
          <w:bCs/>
          <w:sz w:val="22"/>
          <w:u w:val="single"/>
          <w:lang w:val="en-US"/>
        </w:rPr>
      </w:pPr>
      <w:r w:rsidRPr="00401CC4">
        <w:rPr>
          <w:rFonts w:ascii="Arial" w:eastAsiaTheme="minorEastAsia" w:hAnsi="Arial" w:cs="Arial"/>
          <w:b/>
          <w:bCs/>
          <w:sz w:val="22"/>
          <w:u w:val="single"/>
          <w:lang w:val="en-US" w:eastAsia="zh-TW"/>
        </w:rPr>
        <w:t>Performance</w:t>
      </w:r>
      <w:r w:rsidRPr="00401CC4">
        <w:rPr>
          <w:rFonts w:ascii="Arial" w:hAnsi="Arial" w:cs="Arial"/>
          <w:b/>
          <w:bCs/>
          <w:sz w:val="22"/>
          <w:u w:val="single"/>
          <w:lang w:val="en-US"/>
        </w:rPr>
        <w:t xml:space="preserve"> part:</w:t>
      </w:r>
    </w:p>
    <w:p w14:paraId="73E84300" w14:textId="77777777" w:rsidR="00421B22" w:rsidRPr="00946504" w:rsidRDefault="00421B22" w:rsidP="005C69A7">
      <w:pPr>
        <w:keepNext/>
        <w:rPr>
          <w:rFonts w:ascii="Arial" w:hAnsi="Arial" w:cs="Arial"/>
          <w:iCs/>
        </w:rPr>
      </w:pPr>
      <w:r>
        <w:rPr>
          <w:rFonts w:ascii="Arial" w:eastAsiaTheme="minorEastAsia" w:hAnsi="Arial" w:cs="Arial" w:hint="eastAsia"/>
          <w:lang w:eastAsia="zh-TW"/>
        </w:rPr>
        <w:tab/>
      </w:r>
      <w:r w:rsidRPr="00946504">
        <w:rPr>
          <w:rFonts w:ascii="Arial" w:hAnsi="Arial" w:cs="Arial"/>
          <w:iCs/>
        </w:rPr>
        <w:t>RRM performance requirements and test cases</w:t>
      </w:r>
    </w:p>
    <w:p w14:paraId="305F4359" w14:textId="77777777" w:rsidR="00421B22" w:rsidRPr="00946504" w:rsidRDefault="00421B22" w:rsidP="005C69A7">
      <w:pPr>
        <w:keepNext/>
        <w:spacing w:after="120" w:line="259" w:lineRule="auto"/>
        <w:ind w:firstLine="567"/>
        <w:rPr>
          <w:rFonts w:ascii="Arial" w:hAnsi="Arial" w:cs="Arial"/>
          <w:iCs/>
        </w:rPr>
      </w:pPr>
      <w:r w:rsidRPr="00946504">
        <w:rPr>
          <w:rFonts w:ascii="Arial" w:hAnsi="Arial" w:cs="Arial"/>
          <w:iCs/>
        </w:rPr>
        <w:t>UE demodulation and CSI reporting requirements</w:t>
      </w:r>
    </w:p>
    <w:p w14:paraId="51A779FC" w14:textId="77777777" w:rsidR="00421B22" w:rsidRPr="00946504" w:rsidRDefault="00421B22" w:rsidP="005C69A7">
      <w:pPr>
        <w:keepNext/>
        <w:spacing w:after="120" w:line="259" w:lineRule="auto"/>
        <w:ind w:firstLine="567"/>
        <w:rPr>
          <w:rFonts w:ascii="Arial" w:hAnsi="Arial" w:cs="Arial"/>
          <w:iCs/>
        </w:rPr>
      </w:pPr>
      <w:r w:rsidRPr="00946504">
        <w:rPr>
          <w:rFonts w:ascii="Arial" w:hAnsi="Arial" w:cs="Arial"/>
          <w:iCs/>
        </w:rPr>
        <w:t>Satellite access node demodulation requirements</w:t>
      </w:r>
    </w:p>
    <w:p w14:paraId="20FF8B6B" w14:textId="77777777" w:rsidR="00421B22" w:rsidRPr="00946504" w:rsidRDefault="00421B22" w:rsidP="005C69A7">
      <w:pPr>
        <w:keepNext/>
        <w:ind w:firstLine="567"/>
        <w:rPr>
          <w:rFonts w:ascii="Arial" w:hAnsi="Arial" w:cs="Arial"/>
          <w:iCs/>
        </w:rPr>
      </w:pPr>
      <w:r w:rsidRPr="00946504">
        <w:rPr>
          <w:rFonts w:ascii="Arial" w:hAnsi="Arial" w:cs="Arial"/>
          <w:iCs/>
        </w:rPr>
        <w:t>Satellite access node conformance tests</w:t>
      </w:r>
    </w:p>
    <w:p w14:paraId="10B717A0" w14:textId="77777777" w:rsidR="00095D04" w:rsidRPr="00095D04" w:rsidRDefault="00095D04" w:rsidP="005C69A7">
      <w:pPr>
        <w:keepNext/>
        <w:rPr>
          <w:rFonts w:ascii="Arial" w:hAnsi="Arial" w:cs="Arial"/>
          <w:iCs/>
        </w:rPr>
      </w:pPr>
    </w:p>
    <w:p w14:paraId="3497803B" w14:textId="77777777" w:rsidR="00095D04" w:rsidRPr="00701410" w:rsidRDefault="00095D04" w:rsidP="005C69A7">
      <w:pPr>
        <w:pStyle w:val="Heading2"/>
      </w:pPr>
      <w:r>
        <w:t>3.</w:t>
      </w:r>
      <w:r>
        <w:tab/>
        <w:t xml:space="preserve">Detailed progress in SA/CT WGs since last TSG meeting </w:t>
      </w:r>
      <w:r w:rsidRPr="005A6C96">
        <w:t>(for all involved WGs)</w:t>
      </w:r>
    </w:p>
    <w:p w14:paraId="331F18FF" w14:textId="77777777" w:rsidR="00095D04" w:rsidRPr="00721CF6" w:rsidRDefault="00095D04" w:rsidP="005C69A7">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4B0EC601" w14:textId="77777777" w:rsidR="00095D04" w:rsidRPr="005258A6" w:rsidRDefault="00095D04" w:rsidP="005C69A7">
      <w:pPr>
        <w:pStyle w:val="Heading4"/>
        <w:rPr>
          <w:sz w:val="20"/>
          <w:lang w:eastAsia="ja-JP"/>
        </w:rPr>
      </w:pPr>
      <w:r w:rsidRPr="005258A6">
        <w:rPr>
          <w:sz w:val="20"/>
          <w:lang w:eastAsia="ja-JP"/>
        </w:rPr>
        <w:t>Not applicable.</w:t>
      </w:r>
    </w:p>
    <w:p w14:paraId="50DABD2D" w14:textId="77777777" w:rsidR="00095D04" w:rsidRPr="00721CF6" w:rsidRDefault="00095D04" w:rsidP="005C69A7">
      <w:pPr>
        <w:keepNext/>
        <w:ind w:firstLine="567"/>
        <w:rPr>
          <w:rFonts w:ascii="Arial" w:hAnsi="Arial" w:cs="Arial"/>
          <w:iCs/>
          <w:color w:val="FF0000"/>
        </w:rPr>
      </w:pPr>
    </w:p>
    <w:p w14:paraId="56E5E5EE" w14:textId="0B59381D" w:rsidR="005A6C96" w:rsidRDefault="00095D04" w:rsidP="005C69A7">
      <w:pPr>
        <w:pStyle w:val="Heading2"/>
      </w:pPr>
      <w:r>
        <w:t>4</w:t>
      </w:r>
      <w:r w:rsidR="005A6C96">
        <w:t>.</w:t>
      </w:r>
      <w:r w:rsidR="005A6C96">
        <w:tab/>
        <w:t>References</w:t>
      </w:r>
    </w:p>
    <w:p w14:paraId="514527B1" w14:textId="329A77A8" w:rsidR="00E12847" w:rsidRPr="00E12847" w:rsidRDefault="00E12847" w:rsidP="005C69A7">
      <w:pPr>
        <w:keepNext/>
        <w:rPr>
          <w:rFonts w:ascii="Arial" w:hAnsi="Arial" w:cs="Arial"/>
        </w:rPr>
      </w:pPr>
      <w:r w:rsidRPr="00E12847">
        <w:rPr>
          <w:rFonts w:ascii="Arial" w:hAnsi="Arial" w:cs="Arial"/>
        </w:rPr>
        <w:t>Contributions submitted to RAN4#</w:t>
      </w:r>
      <w:r w:rsidR="009D6006" w:rsidRPr="00E12847">
        <w:rPr>
          <w:rFonts w:ascii="Arial" w:hAnsi="Arial" w:cs="Arial"/>
        </w:rPr>
        <w:t>11</w:t>
      </w:r>
      <w:r w:rsidR="00DB0EA0">
        <w:rPr>
          <w:rFonts w:ascii="Arial" w:eastAsiaTheme="minorEastAsia" w:hAnsi="Arial" w:cs="Arial" w:hint="eastAsia"/>
          <w:lang w:eastAsia="zh-TW"/>
        </w:rPr>
        <w:t>6</w:t>
      </w:r>
      <w:r w:rsidRPr="00E12847">
        <w:rPr>
          <w:rFonts w:ascii="Arial" w:hAnsi="Arial" w:cs="Arial"/>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131"/>
        <w:gridCol w:w="5953"/>
        <w:gridCol w:w="1559"/>
        <w:gridCol w:w="1276"/>
      </w:tblGrid>
      <w:tr w:rsidR="00C94E2D" w:rsidRPr="009D6006" w14:paraId="6D5EBBC6" w14:textId="2A776D3F" w:rsidTr="00C94E2D">
        <w:trPr>
          <w:trHeight w:val="261"/>
        </w:trPr>
        <w:tc>
          <w:tcPr>
            <w:tcW w:w="486" w:type="dxa"/>
            <w:shd w:val="clear" w:color="auto" w:fill="D9D9D9" w:themeFill="background1" w:themeFillShade="D9"/>
            <w:tcMar>
              <w:left w:w="57" w:type="dxa"/>
              <w:right w:w="57" w:type="dxa"/>
            </w:tcMar>
          </w:tcPr>
          <w:p w14:paraId="3713532A" w14:textId="10ECC513" w:rsidR="00C94E2D" w:rsidRPr="009D6006" w:rsidRDefault="00C94E2D" w:rsidP="005C69A7">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131" w:type="dxa"/>
            <w:shd w:val="clear" w:color="auto" w:fill="D9D9D9" w:themeFill="background1" w:themeFillShade="D9"/>
            <w:tcMar>
              <w:left w:w="57" w:type="dxa"/>
              <w:right w:w="57" w:type="dxa"/>
            </w:tcMar>
          </w:tcPr>
          <w:p w14:paraId="7B6A4A98" w14:textId="40A1BE5C" w:rsidR="00C94E2D" w:rsidRPr="009D6006" w:rsidRDefault="00C94E2D"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Tdoc</w:t>
            </w:r>
          </w:p>
        </w:tc>
        <w:tc>
          <w:tcPr>
            <w:tcW w:w="5953" w:type="dxa"/>
            <w:shd w:val="clear" w:color="auto" w:fill="D9D9D9" w:themeFill="background1" w:themeFillShade="D9"/>
            <w:tcMar>
              <w:left w:w="57" w:type="dxa"/>
              <w:right w:w="57" w:type="dxa"/>
            </w:tcMar>
          </w:tcPr>
          <w:p w14:paraId="37BCAF57" w14:textId="3484F285" w:rsidR="00C94E2D" w:rsidRPr="009D6006" w:rsidRDefault="00C94E2D"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559" w:type="dxa"/>
            <w:shd w:val="clear" w:color="auto" w:fill="D9D9D9" w:themeFill="background1" w:themeFillShade="D9"/>
            <w:tcMar>
              <w:left w:w="57" w:type="dxa"/>
              <w:right w:w="57" w:type="dxa"/>
            </w:tcMar>
          </w:tcPr>
          <w:p w14:paraId="5C9F7BD7" w14:textId="287EE130" w:rsidR="00C94E2D" w:rsidRPr="009D6006" w:rsidRDefault="00C94E2D"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42A6D929" w14:textId="0E270849" w:rsidR="00C94E2D" w:rsidRPr="009D6006" w:rsidRDefault="00C94E2D"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C94E2D" w:rsidRPr="00E32D9B" w14:paraId="11B97291" w14:textId="15E5DA7B" w:rsidTr="00C94E2D">
        <w:trPr>
          <w:trHeight w:val="261"/>
        </w:trPr>
        <w:tc>
          <w:tcPr>
            <w:tcW w:w="486" w:type="dxa"/>
            <w:tcMar>
              <w:left w:w="57" w:type="dxa"/>
              <w:right w:w="57" w:type="dxa"/>
            </w:tcMar>
          </w:tcPr>
          <w:p w14:paraId="3920812E" w14:textId="741CD38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w:t>
            </w:r>
          </w:p>
        </w:tc>
        <w:tc>
          <w:tcPr>
            <w:tcW w:w="1131" w:type="dxa"/>
            <w:tcMar>
              <w:left w:w="57" w:type="dxa"/>
              <w:right w:w="57" w:type="dxa"/>
            </w:tcMar>
          </w:tcPr>
          <w:p w14:paraId="6F55033B" w14:textId="1A13C703"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Pr="00FA3F4F">
                <w:rPr>
                  <w:rFonts w:ascii="Arial" w:eastAsia="PMingLiU" w:hAnsi="Arial" w:cs="Arial"/>
                  <w:b/>
                  <w:bCs/>
                  <w:color w:val="0000FF"/>
                  <w:sz w:val="16"/>
                  <w:szCs w:val="16"/>
                  <w:u w:val="single"/>
                  <w:lang w:val="en-US" w:eastAsia="zh-TW"/>
                </w:rPr>
                <w:t>R4-2509052</w:t>
              </w:r>
            </w:hyperlink>
          </w:p>
        </w:tc>
        <w:tc>
          <w:tcPr>
            <w:tcW w:w="5953" w:type="dxa"/>
            <w:tcMar>
              <w:left w:w="57" w:type="dxa"/>
              <w:right w:w="57" w:type="dxa"/>
            </w:tcMar>
          </w:tcPr>
          <w:p w14:paraId="2B69D131" w14:textId="416A603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Topic summary for [116][209] NR_NTN_Ku_bands</w:t>
            </w:r>
          </w:p>
        </w:tc>
        <w:tc>
          <w:tcPr>
            <w:tcW w:w="1559" w:type="dxa"/>
            <w:tcMar>
              <w:left w:w="57" w:type="dxa"/>
              <w:right w:w="57" w:type="dxa"/>
            </w:tcMar>
          </w:tcPr>
          <w:p w14:paraId="158B07DD" w14:textId="0C5CC48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Moderator (Apple)</w:t>
            </w:r>
          </w:p>
        </w:tc>
        <w:tc>
          <w:tcPr>
            <w:tcW w:w="1276" w:type="dxa"/>
            <w:tcMar>
              <w:left w:w="57" w:type="dxa"/>
              <w:right w:w="57" w:type="dxa"/>
            </w:tcMar>
          </w:tcPr>
          <w:p w14:paraId="2DFB5955" w14:textId="233DE1C7" w:rsidR="00C94E2D" w:rsidRPr="00CB6BB5" w:rsidRDefault="00C94E2D" w:rsidP="000873CE">
            <w:pPr>
              <w:keepNext/>
              <w:overflowPunct/>
              <w:autoSpaceDE/>
              <w:autoSpaceDN/>
              <w:adjustRightInd/>
              <w:spacing w:after="0"/>
              <w:textAlignment w:val="auto"/>
              <w:rPr>
                <w:rFonts w:ascii="Arial" w:eastAsiaTheme="minorEastAsia" w:hAnsi="Arial" w:cs="Arial"/>
                <w:sz w:val="16"/>
                <w:szCs w:val="16"/>
                <w:lang w:eastAsia="zh-TW"/>
              </w:rPr>
            </w:pPr>
            <w:r>
              <w:rPr>
                <w:rFonts w:ascii="Arial" w:eastAsiaTheme="minorEastAsia" w:hAnsi="Arial" w:cs="Arial" w:hint="eastAsia"/>
                <w:sz w:val="16"/>
                <w:szCs w:val="16"/>
                <w:lang w:eastAsia="zh-TW"/>
              </w:rPr>
              <w:t>noted</w:t>
            </w:r>
          </w:p>
        </w:tc>
      </w:tr>
      <w:tr w:rsidR="00C94E2D" w:rsidRPr="00E32D9B" w14:paraId="77B04F59" w14:textId="1E9ED1A5" w:rsidTr="00C94E2D">
        <w:trPr>
          <w:trHeight w:val="261"/>
        </w:trPr>
        <w:tc>
          <w:tcPr>
            <w:tcW w:w="486" w:type="dxa"/>
            <w:tcMar>
              <w:left w:w="57" w:type="dxa"/>
              <w:right w:w="57" w:type="dxa"/>
            </w:tcMar>
          </w:tcPr>
          <w:p w14:paraId="75E5BD2E" w14:textId="10ECB8A8"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w:t>
            </w:r>
          </w:p>
        </w:tc>
        <w:tc>
          <w:tcPr>
            <w:tcW w:w="1131" w:type="dxa"/>
            <w:tcMar>
              <w:left w:w="57" w:type="dxa"/>
              <w:right w:w="57" w:type="dxa"/>
            </w:tcMar>
          </w:tcPr>
          <w:p w14:paraId="126CF0E2" w14:textId="25383B9C"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Pr="00FA3F4F">
                <w:rPr>
                  <w:rFonts w:ascii="Arial" w:eastAsia="PMingLiU" w:hAnsi="Arial" w:cs="Arial"/>
                  <w:b/>
                  <w:bCs/>
                  <w:color w:val="0000FF"/>
                  <w:sz w:val="16"/>
                  <w:szCs w:val="16"/>
                  <w:u w:val="single"/>
                  <w:lang w:val="en-US" w:eastAsia="zh-TW"/>
                </w:rPr>
                <w:t>R4-2509121</w:t>
              </w:r>
            </w:hyperlink>
          </w:p>
        </w:tc>
        <w:tc>
          <w:tcPr>
            <w:tcW w:w="5953" w:type="dxa"/>
            <w:tcMar>
              <w:left w:w="57" w:type="dxa"/>
              <w:right w:w="57" w:type="dxa"/>
            </w:tcMar>
          </w:tcPr>
          <w:p w14:paraId="7861B729" w14:textId="276BDAC5"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Summary of Ku Band Co-existence Analysis Results</w:t>
            </w:r>
          </w:p>
        </w:tc>
        <w:tc>
          <w:tcPr>
            <w:tcW w:w="1559" w:type="dxa"/>
            <w:tcMar>
              <w:left w:w="57" w:type="dxa"/>
              <w:right w:w="57" w:type="dxa"/>
            </w:tcMar>
          </w:tcPr>
          <w:p w14:paraId="57BC8E6A" w14:textId="6AE1899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SES S.A.</w:t>
            </w:r>
          </w:p>
        </w:tc>
        <w:tc>
          <w:tcPr>
            <w:tcW w:w="1276" w:type="dxa"/>
            <w:tcMar>
              <w:left w:w="57" w:type="dxa"/>
              <w:right w:w="57" w:type="dxa"/>
            </w:tcMar>
          </w:tcPr>
          <w:p w14:paraId="4DDD7085" w14:textId="42A76F5A" w:rsidR="00C94E2D" w:rsidRPr="00D17B32" w:rsidRDefault="00C94E2D" w:rsidP="000873CE">
            <w:pPr>
              <w:keepNext/>
              <w:overflowPunct/>
              <w:autoSpaceDE/>
              <w:autoSpaceDN/>
              <w:adjustRightInd/>
              <w:spacing w:after="0"/>
              <w:textAlignment w:val="auto"/>
              <w:rPr>
                <w:rFonts w:ascii="Arial" w:hAnsi="Arial" w:cs="Arial"/>
                <w:sz w:val="16"/>
                <w:szCs w:val="16"/>
              </w:rPr>
            </w:pPr>
            <w:r w:rsidRPr="008D7452">
              <w:rPr>
                <w:rFonts w:ascii="Arial" w:eastAsiaTheme="minorEastAsia" w:hAnsi="Arial" w:cs="Arial" w:hint="eastAsia"/>
                <w:sz w:val="16"/>
                <w:szCs w:val="16"/>
                <w:lang w:eastAsia="zh-TW"/>
              </w:rPr>
              <w:t>noted</w:t>
            </w:r>
          </w:p>
        </w:tc>
      </w:tr>
      <w:tr w:rsidR="00C94E2D" w:rsidRPr="00E32D9B" w14:paraId="6B748587" w14:textId="43328664" w:rsidTr="00C94E2D">
        <w:trPr>
          <w:trHeight w:val="261"/>
        </w:trPr>
        <w:tc>
          <w:tcPr>
            <w:tcW w:w="486" w:type="dxa"/>
            <w:tcMar>
              <w:left w:w="57" w:type="dxa"/>
              <w:right w:w="57" w:type="dxa"/>
            </w:tcMar>
          </w:tcPr>
          <w:p w14:paraId="142F52B9" w14:textId="6474BA9A"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w:t>
            </w:r>
          </w:p>
        </w:tc>
        <w:tc>
          <w:tcPr>
            <w:tcW w:w="1131" w:type="dxa"/>
            <w:tcMar>
              <w:left w:w="57" w:type="dxa"/>
              <w:right w:w="57" w:type="dxa"/>
            </w:tcMar>
          </w:tcPr>
          <w:p w14:paraId="41E0F72D" w14:textId="10DBFFE8"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9" w:history="1">
              <w:r w:rsidRPr="00FA3F4F">
                <w:rPr>
                  <w:rFonts w:ascii="Arial" w:eastAsia="PMingLiU" w:hAnsi="Arial" w:cs="Arial"/>
                  <w:b/>
                  <w:bCs/>
                  <w:color w:val="0000FF"/>
                  <w:sz w:val="16"/>
                  <w:szCs w:val="16"/>
                  <w:u w:val="single"/>
                  <w:lang w:val="en-US" w:eastAsia="zh-TW"/>
                </w:rPr>
                <w:t>R4-2509218</w:t>
              </w:r>
            </w:hyperlink>
          </w:p>
        </w:tc>
        <w:tc>
          <w:tcPr>
            <w:tcW w:w="5953" w:type="dxa"/>
            <w:tcMar>
              <w:left w:w="57" w:type="dxa"/>
              <w:right w:w="57" w:type="dxa"/>
            </w:tcMar>
          </w:tcPr>
          <w:p w14:paraId="6E775E46" w14:textId="7B0D6D8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RRM requirements for Ku bands for NR NTN</w:t>
            </w:r>
          </w:p>
        </w:tc>
        <w:tc>
          <w:tcPr>
            <w:tcW w:w="1559" w:type="dxa"/>
            <w:tcMar>
              <w:left w:w="57" w:type="dxa"/>
              <w:right w:w="57" w:type="dxa"/>
            </w:tcMar>
          </w:tcPr>
          <w:p w14:paraId="746896F7" w14:textId="69687DC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MediaTek inc.</w:t>
            </w:r>
          </w:p>
        </w:tc>
        <w:tc>
          <w:tcPr>
            <w:tcW w:w="1276" w:type="dxa"/>
            <w:tcMar>
              <w:left w:w="57" w:type="dxa"/>
              <w:right w:w="57" w:type="dxa"/>
            </w:tcMar>
          </w:tcPr>
          <w:p w14:paraId="045A8FA3" w14:textId="2C67B23A" w:rsidR="00C94E2D" w:rsidRPr="00D17B32" w:rsidRDefault="00C94E2D" w:rsidP="000873CE">
            <w:pPr>
              <w:keepNext/>
              <w:overflowPunct/>
              <w:autoSpaceDE/>
              <w:autoSpaceDN/>
              <w:adjustRightInd/>
              <w:spacing w:after="0"/>
              <w:textAlignment w:val="auto"/>
              <w:rPr>
                <w:rFonts w:ascii="Arial" w:hAnsi="Arial" w:cs="Arial"/>
                <w:sz w:val="16"/>
                <w:szCs w:val="16"/>
              </w:rPr>
            </w:pPr>
            <w:r w:rsidRPr="008D7452">
              <w:rPr>
                <w:rFonts w:ascii="Arial" w:eastAsiaTheme="minorEastAsia" w:hAnsi="Arial" w:cs="Arial" w:hint="eastAsia"/>
                <w:sz w:val="16"/>
                <w:szCs w:val="16"/>
                <w:lang w:eastAsia="zh-TW"/>
              </w:rPr>
              <w:t>noted</w:t>
            </w:r>
          </w:p>
        </w:tc>
      </w:tr>
      <w:tr w:rsidR="00C94E2D" w:rsidRPr="00E32D9B" w14:paraId="07D78780" w14:textId="21450382" w:rsidTr="00C94E2D">
        <w:trPr>
          <w:trHeight w:val="261"/>
        </w:trPr>
        <w:tc>
          <w:tcPr>
            <w:tcW w:w="486" w:type="dxa"/>
            <w:tcMar>
              <w:left w:w="57" w:type="dxa"/>
              <w:right w:w="57" w:type="dxa"/>
            </w:tcMar>
          </w:tcPr>
          <w:p w14:paraId="71A9310F" w14:textId="6D27A146"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w:t>
            </w:r>
          </w:p>
        </w:tc>
        <w:tc>
          <w:tcPr>
            <w:tcW w:w="1131" w:type="dxa"/>
            <w:tcMar>
              <w:left w:w="57" w:type="dxa"/>
              <w:right w:w="57" w:type="dxa"/>
            </w:tcMar>
          </w:tcPr>
          <w:p w14:paraId="7033795C" w14:textId="6E94E738"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Pr="00FA3F4F">
                <w:rPr>
                  <w:rFonts w:ascii="Arial" w:eastAsia="PMingLiU" w:hAnsi="Arial" w:cs="Arial"/>
                  <w:b/>
                  <w:bCs/>
                  <w:color w:val="0000FF"/>
                  <w:sz w:val="16"/>
                  <w:szCs w:val="16"/>
                  <w:u w:val="single"/>
                  <w:lang w:val="en-US" w:eastAsia="zh-TW"/>
                </w:rPr>
                <w:t>R4-2509245</w:t>
              </w:r>
            </w:hyperlink>
          </w:p>
        </w:tc>
        <w:tc>
          <w:tcPr>
            <w:tcW w:w="5953" w:type="dxa"/>
            <w:tcMar>
              <w:left w:w="57" w:type="dxa"/>
              <w:right w:w="57" w:type="dxa"/>
            </w:tcMar>
          </w:tcPr>
          <w:p w14:paraId="01C3BF3A" w14:textId="4F308B5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Intra-SAN (own-system interference) ACLR analysis for Ku band</w:t>
            </w:r>
          </w:p>
        </w:tc>
        <w:tc>
          <w:tcPr>
            <w:tcW w:w="1559" w:type="dxa"/>
            <w:tcMar>
              <w:left w:w="57" w:type="dxa"/>
              <w:right w:w="57" w:type="dxa"/>
            </w:tcMar>
          </w:tcPr>
          <w:p w14:paraId="4D8BD0D6" w14:textId="68AF561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6FA45AE8" w14:textId="212D2F71" w:rsidR="00C94E2D" w:rsidRPr="00D17B32" w:rsidRDefault="00C94E2D" w:rsidP="000873CE">
            <w:pPr>
              <w:keepNext/>
              <w:overflowPunct/>
              <w:autoSpaceDE/>
              <w:autoSpaceDN/>
              <w:adjustRightInd/>
              <w:spacing w:after="0"/>
              <w:textAlignment w:val="auto"/>
              <w:rPr>
                <w:rFonts w:ascii="Arial" w:hAnsi="Arial" w:cs="Arial"/>
                <w:sz w:val="16"/>
                <w:szCs w:val="16"/>
              </w:rPr>
            </w:pPr>
            <w:r w:rsidRPr="008D7452">
              <w:rPr>
                <w:rFonts w:ascii="Arial" w:eastAsiaTheme="minorEastAsia" w:hAnsi="Arial" w:cs="Arial" w:hint="eastAsia"/>
                <w:sz w:val="16"/>
                <w:szCs w:val="16"/>
                <w:lang w:eastAsia="zh-TW"/>
              </w:rPr>
              <w:t>noted</w:t>
            </w:r>
          </w:p>
        </w:tc>
      </w:tr>
      <w:tr w:rsidR="00C94E2D" w:rsidRPr="00E32D9B" w14:paraId="0185F823" w14:textId="0F405777" w:rsidTr="00C94E2D">
        <w:trPr>
          <w:trHeight w:val="261"/>
        </w:trPr>
        <w:tc>
          <w:tcPr>
            <w:tcW w:w="486" w:type="dxa"/>
            <w:tcMar>
              <w:left w:w="57" w:type="dxa"/>
              <w:right w:w="57" w:type="dxa"/>
            </w:tcMar>
          </w:tcPr>
          <w:p w14:paraId="687E7AE1" w14:textId="2462F9E2"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[5]</w:t>
            </w:r>
          </w:p>
        </w:tc>
        <w:tc>
          <w:tcPr>
            <w:tcW w:w="1131" w:type="dxa"/>
            <w:tcMar>
              <w:left w:w="57" w:type="dxa"/>
              <w:right w:w="57" w:type="dxa"/>
            </w:tcMar>
          </w:tcPr>
          <w:p w14:paraId="7275F73D" w14:textId="346AF6B3"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Pr="00FA3F4F">
                <w:rPr>
                  <w:rFonts w:ascii="Arial" w:eastAsia="PMingLiU" w:hAnsi="Arial" w:cs="Arial"/>
                  <w:b/>
                  <w:bCs/>
                  <w:color w:val="0000FF"/>
                  <w:sz w:val="16"/>
                  <w:szCs w:val="16"/>
                  <w:u w:val="single"/>
                  <w:lang w:val="en-US" w:eastAsia="zh-TW"/>
                </w:rPr>
                <w:t>R4-2509335</w:t>
              </w:r>
            </w:hyperlink>
          </w:p>
        </w:tc>
        <w:tc>
          <w:tcPr>
            <w:tcW w:w="5953" w:type="dxa"/>
            <w:tcMar>
              <w:left w:w="57" w:type="dxa"/>
              <w:right w:w="57" w:type="dxa"/>
            </w:tcMar>
          </w:tcPr>
          <w:p w14:paraId="329AD2C7" w14:textId="2FC6A854"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Further discussion on coexistence evaluations for Ku-band for NR NTN</w:t>
            </w:r>
          </w:p>
        </w:tc>
        <w:tc>
          <w:tcPr>
            <w:tcW w:w="1559" w:type="dxa"/>
            <w:tcMar>
              <w:left w:w="57" w:type="dxa"/>
              <w:right w:w="57" w:type="dxa"/>
            </w:tcMar>
          </w:tcPr>
          <w:p w14:paraId="7894DA41" w14:textId="2987E0F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CATT</w:t>
            </w:r>
          </w:p>
        </w:tc>
        <w:tc>
          <w:tcPr>
            <w:tcW w:w="1276" w:type="dxa"/>
            <w:tcMar>
              <w:left w:w="57" w:type="dxa"/>
              <w:right w:w="57" w:type="dxa"/>
            </w:tcMar>
          </w:tcPr>
          <w:p w14:paraId="32683A56" w14:textId="5D81C9C1" w:rsidR="00C94E2D" w:rsidRPr="00D17B32" w:rsidRDefault="00C94E2D" w:rsidP="000873CE">
            <w:pPr>
              <w:keepNext/>
              <w:overflowPunct/>
              <w:autoSpaceDE/>
              <w:autoSpaceDN/>
              <w:adjustRightInd/>
              <w:spacing w:after="0"/>
              <w:textAlignment w:val="auto"/>
              <w:rPr>
                <w:rFonts w:ascii="Arial" w:hAnsi="Arial" w:cs="Arial"/>
                <w:sz w:val="16"/>
                <w:szCs w:val="16"/>
              </w:rPr>
            </w:pPr>
            <w:r w:rsidRPr="008D7452">
              <w:rPr>
                <w:rFonts w:ascii="Arial" w:eastAsiaTheme="minorEastAsia" w:hAnsi="Arial" w:cs="Arial" w:hint="eastAsia"/>
                <w:sz w:val="16"/>
                <w:szCs w:val="16"/>
                <w:lang w:eastAsia="zh-TW"/>
              </w:rPr>
              <w:t>noted</w:t>
            </w:r>
          </w:p>
        </w:tc>
      </w:tr>
      <w:tr w:rsidR="00C94E2D" w:rsidRPr="00E32D9B" w14:paraId="24D96DE1" w14:textId="6392C15E" w:rsidTr="00C94E2D">
        <w:trPr>
          <w:trHeight w:val="261"/>
        </w:trPr>
        <w:tc>
          <w:tcPr>
            <w:tcW w:w="486" w:type="dxa"/>
            <w:tcMar>
              <w:left w:w="57" w:type="dxa"/>
              <w:right w:w="57" w:type="dxa"/>
            </w:tcMar>
          </w:tcPr>
          <w:p w14:paraId="590FC99E" w14:textId="04192BE5"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[6]</w:t>
            </w:r>
          </w:p>
        </w:tc>
        <w:tc>
          <w:tcPr>
            <w:tcW w:w="1131" w:type="dxa"/>
            <w:tcMar>
              <w:left w:w="57" w:type="dxa"/>
              <w:right w:w="57" w:type="dxa"/>
            </w:tcMar>
          </w:tcPr>
          <w:p w14:paraId="0B8D0865" w14:textId="035360BF"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2" w:history="1">
              <w:r w:rsidRPr="00FA3F4F">
                <w:rPr>
                  <w:rFonts w:ascii="Arial" w:eastAsia="PMingLiU" w:hAnsi="Arial" w:cs="Arial"/>
                  <w:b/>
                  <w:bCs/>
                  <w:color w:val="0000FF"/>
                  <w:sz w:val="16"/>
                  <w:szCs w:val="16"/>
                  <w:u w:val="single"/>
                  <w:lang w:val="en-US" w:eastAsia="zh-TW"/>
                </w:rPr>
                <w:t>R4-2509336</w:t>
              </w:r>
            </w:hyperlink>
          </w:p>
        </w:tc>
        <w:tc>
          <w:tcPr>
            <w:tcW w:w="5953" w:type="dxa"/>
            <w:tcMar>
              <w:left w:w="57" w:type="dxa"/>
              <w:right w:w="57" w:type="dxa"/>
            </w:tcMar>
          </w:tcPr>
          <w:p w14:paraId="3C87CE94" w14:textId="3D5EFF39"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Co-existence calibration result for Ku-band for NR NTN</w:t>
            </w:r>
          </w:p>
        </w:tc>
        <w:tc>
          <w:tcPr>
            <w:tcW w:w="1559" w:type="dxa"/>
            <w:tcMar>
              <w:left w:w="57" w:type="dxa"/>
              <w:right w:w="57" w:type="dxa"/>
            </w:tcMar>
          </w:tcPr>
          <w:p w14:paraId="410CD879" w14:textId="3A975CB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CATT</w:t>
            </w:r>
          </w:p>
        </w:tc>
        <w:tc>
          <w:tcPr>
            <w:tcW w:w="1276" w:type="dxa"/>
            <w:tcMar>
              <w:left w:w="57" w:type="dxa"/>
              <w:right w:w="57" w:type="dxa"/>
            </w:tcMar>
          </w:tcPr>
          <w:p w14:paraId="101121F8" w14:textId="001D50AE"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7507619" w14:textId="7C50F35E" w:rsidTr="00C94E2D">
        <w:trPr>
          <w:trHeight w:val="261"/>
        </w:trPr>
        <w:tc>
          <w:tcPr>
            <w:tcW w:w="486" w:type="dxa"/>
            <w:tcMar>
              <w:left w:w="57" w:type="dxa"/>
              <w:right w:w="57" w:type="dxa"/>
            </w:tcMar>
          </w:tcPr>
          <w:p w14:paraId="6F291217" w14:textId="54B5AD08"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[7]</w:t>
            </w:r>
          </w:p>
        </w:tc>
        <w:tc>
          <w:tcPr>
            <w:tcW w:w="1131" w:type="dxa"/>
            <w:tcMar>
              <w:left w:w="57" w:type="dxa"/>
              <w:right w:w="57" w:type="dxa"/>
            </w:tcMar>
          </w:tcPr>
          <w:p w14:paraId="445914FF" w14:textId="30B340E0"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3" w:history="1">
              <w:r w:rsidRPr="00FA3F4F">
                <w:rPr>
                  <w:rFonts w:ascii="Arial" w:eastAsia="PMingLiU" w:hAnsi="Arial" w:cs="Arial"/>
                  <w:b/>
                  <w:bCs/>
                  <w:color w:val="0000FF"/>
                  <w:sz w:val="16"/>
                  <w:szCs w:val="16"/>
                  <w:u w:val="single"/>
                  <w:lang w:val="en-US" w:eastAsia="zh-TW"/>
                </w:rPr>
                <w:t>R4-2509337</w:t>
              </w:r>
            </w:hyperlink>
          </w:p>
        </w:tc>
        <w:tc>
          <w:tcPr>
            <w:tcW w:w="5953" w:type="dxa"/>
            <w:tcMar>
              <w:left w:w="57" w:type="dxa"/>
              <w:right w:w="57" w:type="dxa"/>
            </w:tcMar>
          </w:tcPr>
          <w:p w14:paraId="288766AF" w14:textId="339DC04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Coexistence evaluation result for Ku-band for NR NTN</w:t>
            </w:r>
          </w:p>
        </w:tc>
        <w:tc>
          <w:tcPr>
            <w:tcW w:w="1559" w:type="dxa"/>
            <w:tcMar>
              <w:left w:w="57" w:type="dxa"/>
              <w:right w:w="57" w:type="dxa"/>
            </w:tcMar>
          </w:tcPr>
          <w:p w14:paraId="6D7B1E90" w14:textId="5BCDEC5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CATT</w:t>
            </w:r>
          </w:p>
        </w:tc>
        <w:tc>
          <w:tcPr>
            <w:tcW w:w="1276" w:type="dxa"/>
            <w:tcMar>
              <w:left w:w="57" w:type="dxa"/>
              <w:right w:w="57" w:type="dxa"/>
            </w:tcMar>
          </w:tcPr>
          <w:p w14:paraId="489559E7" w14:textId="7FACCA78"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05C1CDB2" w14:textId="24A6DD65" w:rsidTr="00C94E2D">
        <w:trPr>
          <w:trHeight w:val="261"/>
        </w:trPr>
        <w:tc>
          <w:tcPr>
            <w:tcW w:w="486" w:type="dxa"/>
            <w:tcMar>
              <w:left w:w="57" w:type="dxa"/>
              <w:right w:w="57" w:type="dxa"/>
            </w:tcMar>
          </w:tcPr>
          <w:p w14:paraId="63FC0076" w14:textId="58BBF8A0"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[8]</w:t>
            </w:r>
          </w:p>
        </w:tc>
        <w:tc>
          <w:tcPr>
            <w:tcW w:w="1131" w:type="dxa"/>
            <w:tcMar>
              <w:left w:w="57" w:type="dxa"/>
              <w:right w:w="57" w:type="dxa"/>
            </w:tcMar>
          </w:tcPr>
          <w:p w14:paraId="54CF5341" w14:textId="67CCA1C6"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4" w:history="1">
              <w:r w:rsidRPr="00FA3F4F">
                <w:rPr>
                  <w:rFonts w:ascii="Arial" w:eastAsia="PMingLiU" w:hAnsi="Arial" w:cs="Arial"/>
                  <w:b/>
                  <w:bCs/>
                  <w:color w:val="0000FF"/>
                  <w:sz w:val="16"/>
                  <w:szCs w:val="16"/>
                  <w:u w:val="single"/>
                  <w:lang w:val="en-US" w:eastAsia="zh-TW"/>
                </w:rPr>
                <w:t>R4-2509338</w:t>
              </w:r>
            </w:hyperlink>
          </w:p>
        </w:tc>
        <w:tc>
          <w:tcPr>
            <w:tcW w:w="5953" w:type="dxa"/>
            <w:tcMar>
              <w:left w:w="57" w:type="dxa"/>
              <w:right w:w="57" w:type="dxa"/>
            </w:tcMar>
          </w:tcPr>
          <w:p w14:paraId="30B9CAF7" w14:textId="0859315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Further discussion on SAN RF core requirements for Ku-band for NR NTN</w:t>
            </w:r>
          </w:p>
        </w:tc>
        <w:tc>
          <w:tcPr>
            <w:tcW w:w="1559" w:type="dxa"/>
            <w:tcMar>
              <w:left w:w="57" w:type="dxa"/>
              <w:right w:w="57" w:type="dxa"/>
            </w:tcMar>
          </w:tcPr>
          <w:p w14:paraId="62AC4437" w14:textId="05F0C77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CATT</w:t>
            </w:r>
          </w:p>
        </w:tc>
        <w:tc>
          <w:tcPr>
            <w:tcW w:w="1276" w:type="dxa"/>
            <w:tcMar>
              <w:left w:w="57" w:type="dxa"/>
              <w:right w:w="57" w:type="dxa"/>
            </w:tcMar>
          </w:tcPr>
          <w:p w14:paraId="30882370" w14:textId="22E064B1"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0587FB1D" w14:textId="71C45EEB" w:rsidTr="00C94E2D">
        <w:trPr>
          <w:trHeight w:val="261"/>
        </w:trPr>
        <w:tc>
          <w:tcPr>
            <w:tcW w:w="486" w:type="dxa"/>
            <w:tcMar>
              <w:left w:w="57" w:type="dxa"/>
              <w:right w:w="57" w:type="dxa"/>
            </w:tcMar>
          </w:tcPr>
          <w:p w14:paraId="0A48798F" w14:textId="3E3E0178"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[9]</w:t>
            </w:r>
          </w:p>
        </w:tc>
        <w:tc>
          <w:tcPr>
            <w:tcW w:w="1131" w:type="dxa"/>
            <w:tcMar>
              <w:left w:w="57" w:type="dxa"/>
              <w:right w:w="57" w:type="dxa"/>
            </w:tcMar>
          </w:tcPr>
          <w:p w14:paraId="76FCE5BA" w14:textId="306715F4"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5" w:history="1">
              <w:r w:rsidRPr="00FA3F4F">
                <w:rPr>
                  <w:rFonts w:ascii="Arial" w:eastAsia="PMingLiU" w:hAnsi="Arial" w:cs="Arial"/>
                  <w:b/>
                  <w:bCs/>
                  <w:color w:val="0000FF"/>
                  <w:sz w:val="16"/>
                  <w:szCs w:val="16"/>
                  <w:u w:val="single"/>
                  <w:lang w:val="en-US" w:eastAsia="zh-TW"/>
                </w:rPr>
                <w:t>R4-2509339</w:t>
              </w:r>
            </w:hyperlink>
          </w:p>
        </w:tc>
        <w:tc>
          <w:tcPr>
            <w:tcW w:w="5953" w:type="dxa"/>
            <w:tcMar>
              <w:left w:w="57" w:type="dxa"/>
              <w:right w:w="57" w:type="dxa"/>
            </w:tcMar>
          </w:tcPr>
          <w:p w14:paraId="5F05F606" w14:textId="38BDDB0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for 38.108, Introduction of OTA reference sensitivity level for Ku-band for NR NTN</w:t>
            </w:r>
          </w:p>
        </w:tc>
        <w:tc>
          <w:tcPr>
            <w:tcW w:w="1559" w:type="dxa"/>
            <w:tcMar>
              <w:left w:w="57" w:type="dxa"/>
              <w:right w:w="57" w:type="dxa"/>
            </w:tcMar>
          </w:tcPr>
          <w:p w14:paraId="02BC1BED" w14:textId="0120A50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CATT</w:t>
            </w:r>
          </w:p>
        </w:tc>
        <w:tc>
          <w:tcPr>
            <w:tcW w:w="1276" w:type="dxa"/>
            <w:tcMar>
              <w:left w:w="57" w:type="dxa"/>
              <w:right w:w="57" w:type="dxa"/>
            </w:tcMar>
          </w:tcPr>
          <w:p w14:paraId="157A5868" w14:textId="1E14E014"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highlight w:val="yellow"/>
              </w:rPr>
            </w:pPr>
            <w:r>
              <w:rPr>
                <w:rFonts w:ascii="Arial" w:eastAsia="PMingLiU" w:hAnsi="Arial" w:cs="Arial" w:hint="eastAsia"/>
                <w:bCs/>
                <w:color w:val="171717" w:themeColor="background2" w:themeShade="1A"/>
                <w:sz w:val="16"/>
                <w:szCs w:val="16"/>
                <w:lang w:val="en-US" w:eastAsia="zh-TW"/>
              </w:rPr>
              <w:t>r</w:t>
            </w:r>
            <w:r w:rsidRPr="008539E5">
              <w:rPr>
                <w:rFonts w:ascii="Arial" w:eastAsia="PMingLiU" w:hAnsi="Arial" w:cs="Arial"/>
                <w:bCs/>
                <w:color w:val="171717" w:themeColor="background2" w:themeShade="1A"/>
                <w:sz w:val="16"/>
                <w:szCs w:val="16"/>
                <w:lang w:val="en-US" w:eastAsia="zh-TW"/>
              </w:rPr>
              <w:t>evised</w:t>
            </w:r>
          </w:p>
        </w:tc>
      </w:tr>
      <w:tr w:rsidR="00C94E2D" w:rsidRPr="00E32D9B" w14:paraId="7D6D35A5" w14:textId="119E4B27" w:rsidTr="00C94E2D">
        <w:trPr>
          <w:trHeight w:val="261"/>
        </w:trPr>
        <w:tc>
          <w:tcPr>
            <w:tcW w:w="486" w:type="dxa"/>
            <w:tcMar>
              <w:left w:w="57" w:type="dxa"/>
              <w:right w:w="57" w:type="dxa"/>
            </w:tcMar>
          </w:tcPr>
          <w:p w14:paraId="6331FEEE" w14:textId="6BCB2F49"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[10]</w:t>
            </w:r>
          </w:p>
        </w:tc>
        <w:tc>
          <w:tcPr>
            <w:tcW w:w="1131" w:type="dxa"/>
            <w:tcMar>
              <w:left w:w="57" w:type="dxa"/>
              <w:right w:w="57" w:type="dxa"/>
            </w:tcMar>
          </w:tcPr>
          <w:p w14:paraId="4CB93ADD" w14:textId="7DC1F021"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6" w:history="1">
              <w:r w:rsidRPr="00FA3F4F">
                <w:rPr>
                  <w:rFonts w:ascii="Arial" w:eastAsia="PMingLiU" w:hAnsi="Arial" w:cs="Arial"/>
                  <w:b/>
                  <w:bCs/>
                  <w:color w:val="0000FF"/>
                  <w:sz w:val="16"/>
                  <w:szCs w:val="16"/>
                  <w:u w:val="single"/>
                  <w:lang w:val="en-US" w:eastAsia="zh-TW"/>
                </w:rPr>
                <w:t>R4-2509597</w:t>
              </w:r>
            </w:hyperlink>
          </w:p>
        </w:tc>
        <w:tc>
          <w:tcPr>
            <w:tcW w:w="5953" w:type="dxa"/>
            <w:tcMar>
              <w:left w:w="57" w:type="dxa"/>
              <w:right w:w="57" w:type="dxa"/>
            </w:tcMar>
          </w:tcPr>
          <w:p w14:paraId="79140B03" w14:textId="446F911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on satellite switch delay for soft satellite switch with re-sync for Ku band</w:t>
            </w:r>
          </w:p>
        </w:tc>
        <w:tc>
          <w:tcPr>
            <w:tcW w:w="1559" w:type="dxa"/>
            <w:tcMar>
              <w:left w:w="57" w:type="dxa"/>
              <w:right w:w="57" w:type="dxa"/>
            </w:tcMar>
          </w:tcPr>
          <w:p w14:paraId="10F761BC" w14:textId="5C67C8F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MediaTek inc., Eutelsat Group</w:t>
            </w:r>
          </w:p>
        </w:tc>
        <w:tc>
          <w:tcPr>
            <w:tcW w:w="1276" w:type="dxa"/>
            <w:tcMar>
              <w:left w:w="57" w:type="dxa"/>
              <w:right w:w="57" w:type="dxa"/>
            </w:tcMar>
          </w:tcPr>
          <w:p w14:paraId="00B5C195" w14:textId="1401D23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highlight w:val="yellow"/>
              </w:rPr>
            </w:pPr>
            <w:r>
              <w:rPr>
                <w:rFonts w:ascii="Arial" w:eastAsia="PMingLiU" w:hAnsi="Arial" w:cs="Arial" w:hint="eastAsia"/>
                <w:bCs/>
                <w:color w:val="171717" w:themeColor="background2" w:themeShade="1A"/>
                <w:sz w:val="16"/>
                <w:szCs w:val="16"/>
                <w:lang w:val="en-US" w:eastAsia="zh-TW"/>
              </w:rPr>
              <w:t>r</w:t>
            </w:r>
            <w:r w:rsidRPr="008539E5">
              <w:rPr>
                <w:rFonts w:ascii="Arial" w:eastAsia="PMingLiU" w:hAnsi="Arial" w:cs="Arial"/>
                <w:bCs/>
                <w:color w:val="171717" w:themeColor="background2" w:themeShade="1A"/>
                <w:sz w:val="16"/>
                <w:szCs w:val="16"/>
                <w:lang w:val="en-US" w:eastAsia="zh-TW"/>
              </w:rPr>
              <w:t>evised</w:t>
            </w:r>
          </w:p>
        </w:tc>
      </w:tr>
      <w:tr w:rsidR="00C94E2D" w:rsidRPr="00E32D9B" w14:paraId="6DE098A2" w14:textId="57D01D43" w:rsidTr="00C94E2D">
        <w:trPr>
          <w:trHeight w:val="261"/>
        </w:trPr>
        <w:tc>
          <w:tcPr>
            <w:tcW w:w="486" w:type="dxa"/>
            <w:tcMar>
              <w:left w:w="57" w:type="dxa"/>
              <w:right w:w="57" w:type="dxa"/>
            </w:tcMar>
          </w:tcPr>
          <w:p w14:paraId="00412DAB" w14:textId="6CE1E36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[11]</w:t>
            </w:r>
          </w:p>
        </w:tc>
        <w:tc>
          <w:tcPr>
            <w:tcW w:w="1131" w:type="dxa"/>
            <w:tcMar>
              <w:left w:w="57" w:type="dxa"/>
              <w:right w:w="57" w:type="dxa"/>
            </w:tcMar>
          </w:tcPr>
          <w:p w14:paraId="61AFFEAA" w14:textId="14260E90" w:rsidR="00C94E2D" w:rsidRPr="00E32D9B" w:rsidRDefault="00C94E2D" w:rsidP="000873CE">
            <w:pPr>
              <w:keepNext/>
              <w:overflowPunct/>
              <w:autoSpaceDE/>
              <w:autoSpaceDN/>
              <w:adjustRightInd/>
              <w:spacing w:after="0"/>
              <w:textAlignment w:val="auto"/>
              <w:rPr>
                <w:rFonts w:ascii="Arial" w:hAnsi="Arial" w:cs="Arial"/>
                <w:color w:val="000000"/>
                <w:sz w:val="16"/>
                <w:szCs w:val="16"/>
                <w:lang w:val="en-US" w:eastAsia="en-US"/>
              </w:rPr>
            </w:pPr>
            <w:hyperlink r:id="rId27" w:history="1">
              <w:r w:rsidRPr="00FA3F4F">
                <w:rPr>
                  <w:rFonts w:ascii="Arial" w:eastAsia="PMingLiU" w:hAnsi="Arial" w:cs="Arial"/>
                  <w:b/>
                  <w:bCs/>
                  <w:color w:val="0000FF"/>
                  <w:sz w:val="16"/>
                  <w:szCs w:val="16"/>
                  <w:u w:val="single"/>
                  <w:lang w:val="en-US" w:eastAsia="zh-TW"/>
                </w:rPr>
                <w:t>R4-2509640</w:t>
              </w:r>
            </w:hyperlink>
          </w:p>
        </w:tc>
        <w:tc>
          <w:tcPr>
            <w:tcW w:w="5953" w:type="dxa"/>
            <w:tcMar>
              <w:left w:w="57" w:type="dxa"/>
              <w:right w:w="57" w:type="dxa"/>
            </w:tcMar>
          </w:tcPr>
          <w:p w14:paraId="37C9A630" w14:textId="2194FFD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NTN VSAT Type-6 Max TRP and EIRP values</w:t>
            </w:r>
          </w:p>
        </w:tc>
        <w:tc>
          <w:tcPr>
            <w:tcW w:w="1559" w:type="dxa"/>
            <w:tcMar>
              <w:left w:w="57" w:type="dxa"/>
              <w:right w:w="57" w:type="dxa"/>
            </w:tcMar>
          </w:tcPr>
          <w:p w14:paraId="4DF93E87" w14:textId="1496B51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Sharp</w:t>
            </w:r>
          </w:p>
        </w:tc>
        <w:tc>
          <w:tcPr>
            <w:tcW w:w="1276" w:type="dxa"/>
            <w:tcMar>
              <w:left w:w="57" w:type="dxa"/>
              <w:right w:w="57" w:type="dxa"/>
            </w:tcMar>
          </w:tcPr>
          <w:p w14:paraId="65FF6CA7" w14:textId="22F0445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96A7249" w14:textId="12F83BC1" w:rsidTr="00C94E2D">
        <w:trPr>
          <w:trHeight w:val="261"/>
        </w:trPr>
        <w:tc>
          <w:tcPr>
            <w:tcW w:w="486" w:type="dxa"/>
            <w:tcMar>
              <w:left w:w="57" w:type="dxa"/>
              <w:right w:w="57" w:type="dxa"/>
            </w:tcMar>
          </w:tcPr>
          <w:p w14:paraId="0D8D9256" w14:textId="30DEB99F"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[12]</w:t>
            </w:r>
          </w:p>
        </w:tc>
        <w:tc>
          <w:tcPr>
            <w:tcW w:w="1131" w:type="dxa"/>
            <w:tcMar>
              <w:left w:w="57" w:type="dxa"/>
              <w:right w:w="57" w:type="dxa"/>
            </w:tcMar>
          </w:tcPr>
          <w:p w14:paraId="5C4C65A7" w14:textId="1309656F"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8" w:history="1">
              <w:r w:rsidRPr="00FA3F4F">
                <w:rPr>
                  <w:rFonts w:ascii="Arial" w:eastAsia="PMingLiU" w:hAnsi="Arial" w:cs="Arial"/>
                  <w:b/>
                  <w:bCs/>
                  <w:color w:val="0000FF"/>
                  <w:sz w:val="16"/>
                  <w:szCs w:val="16"/>
                  <w:u w:val="single"/>
                  <w:lang w:val="en-US" w:eastAsia="zh-TW"/>
                </w:rPr>
                <w:t>R4-2509660</w:t>
              </w:r>
            </w:hyperlink>
          </w:p>
        </w:tc>
        <w:tc>
          <w:tcPr>
            <w:tcW w:w="5953" w:type="dxa"/>
            <w:tcMar>
              <w:left w:w="57" w:type="dxa"/>
              <w:right w:w="57" w:type="dxa"/>
            </w:tcMar>
          </w:tcPr>
          <w:p w14:paraId="79E49999" w14:textId="6F5AAF3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RRM requirements for Ku-band NTN</w:t>
            </w:r>
          </w:p>
        </w:tc>
        <w:tc>
          <w:tcPr>
            <w:tcW w:w="1559" w:type="dxa"/>
            <w:tcMar>
              <w:left w:w="57" w:type="dxa"/>
              <w:right w:w="57" w:type="dxa"/>
            </w:tcMar>
          </w:tcPr>
          <w:p w14:paraId="51E56BEE" w14:textId="74AEA34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LG Electronics Inc.</w:t>
            </w:r>
          </w:p>
        </w:tc>
        <w:tc>
          <w:tcPr>
            <w:tcW w:w="1276" w:type="dxa"/>
            <w:tcMar>
              <w:left w:w="57" w:type="dxa"/>
              <w:right w:w="57" w:type="dxa"/>
            </w:tcMar>
          </w:tcPr>
          <w:p w14:paraId="581922F8" w14:textId="767B32FE"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73EB9D5B" w14:textId="575F6559" w:rsidTr="00C94E2D">
        <w:trPr>
          <w:trHeight w:val="261"/>
        </w:trPr>
        <w:tc>
          <w:tcPr>
            <w:tcW w:w="486" w:type="dxa"/>
            <w:tcMar>
              <w:left w:w="57" w:type="dxa"/>
              <w:right w:w="57" w:type="dxa"/>
            </w:tcMar>
          </w:tcPr>
          <w:p w14:paraId="5661A7BF" w14:textId="6B83C753"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[13]</w:t>
            </w:r>
          </w:p>
        </w:tc>
        <w:tc>
          <w:tcPr>
            <w:tcW w:w="1131" w:type="dxa"/>
            <w:tcMar>
              <w:left w:w="57" w:type="dxa"/>
              <w:right w:w="57" w:type="dxa"/>
            </w:tcMar>
          </w:tcPr>
          <w:p w14:paraId="33AF38C8" w14:textId="6A8512DC"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9" w:history="1">
              <w:r w:rsidRPr="00FA3F4F">
                <w:rPr>
                  <w:rFonts w:ascii="Arial" w:eastAsia="PMingLiU" w:hAnsi="Arial" w:cs="Arial"/>
                  <w:b/>
                  <w:bCs/>
                  <w:color w:val="0000FF"/>
                  <w:sz w:val="16"/>
                  <w:szCs w:val="16"/>
                  <w:u w:val="single"/>
                  <w:lang w:val="en-US" w:eastAsia="zh-TW"/>
                </w:rPr>
                <w:t>R4-2509661</w:t>
              </w:r>
            </w:hyperlink>
          </w:p>
        </w:tc>
        <w:tc>
          <w:tcPr>
            <w:tcW w:w="5953" w:type="dxa"/>
            <w:tcMar>
              <w:left w:w="57" w:type="dxa"/>
              <w:right w:w="57" w:type="dxa"/>
            </w:tcMar>
          </w:tcPr>
          <w:p w14:paraId="64221776" w14:textId="6D9EA0C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on Ku-band NTN</w:t>
            </w:r>
          </w:p>
        </w:tc>
        <w:tc>
          <w:tcPr>
            <w:tcW w:w="1559" w:type="dxa"/>
            <w:tcMar>
              <w:left w:w="57" w:type="dxa"/>
              <w:right w:w="57" w:type="dxa"/>
            </w:tcMar>
          </w:tcPr>
          <w:p w14:paraId="0AEAFCA9" w14:textId="6ABAA5CB"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LG Electronics Inc.</w:t>
            </w:r>
          </w:p>
        </w:tc>
        <w:tc>
          <w:tcPr>
            <w:tcW w:w="1276" w:type="dxa"/>
            <w:tcMar>
              <w:left w:w="57" w:type="dxa"/>
              <w:right w:w="57" w:type="dxa"/>
            </w:tcMar>
          </w:tcPr>
          <w:p w14:paraId="01BFFEB2" w14:textId="16791084"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r</w:t>
            </w:r>
            <w:r w:rsidRPr="008539E5">
              <w:rPr>
                <w:rFonts w:ascii="Arial" w:eastAsia="PMingLiU" w:hAnsi="Arial" w:cs="Arial"/>
                <w:bCs/>
                <w:color w:val="171717" w:themeColor="background2" w:themeShade="1A"/>
                <w:sz w:val="16"/>
                <w:szCs w:val="16"/>
                <w:lang w:val="en-US" w:eastAsia="zh-TW"/>
              </w:rPr>
              <w:t>evised</w:t>
            </w:r>
          </w:p>
        </w:tc>
      </w:tr>
      <w:tr w:rsidR="00C94E2D" w:rsidRPr="00E32D9B" w14:paraId="3BA18B33" w14:textId="3D9AB3B4" w:rsidTr="00C94E2D">
        <w:trPr>
          <w:trHeight w:val="261"/>
        </w:trPr>
        <w:tc>
          <w:tcPr>
            <w:tcW w:w="486" w:type="dxa"/>
            <w:tcMar>
              <w:left w:w="57" w:type="dxa"/>
              <w:right w:w="57" w:type="dxa"/>
            </w:tcMar>
          </w:tcPr>
          <w:p w14:paraId="28F34A20" w14:textId="3982AEB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[14]</w:t>
            </w:r>
          </w:p>
        </w:tc>
        <w:tc>
          <w:tcPr>
            <w:tcW w:w="1131" w:type="dxa"/>
            <w:tcMar>
              <w:left w:w="57" w:type="dxa"/>
              <w:right w:w="57" w:type="dxa"/>
            </w:tcMar>
          </w:tcPr>
          <w:p w14:paraId="3100B494" w14:textId="0E318354"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0" w:history="1">
              <w:r w:rsidRPr="00FA3F4F">
                <w:rPr>
                  <w:rFonts w:ascii="Arial" w:eastAsia="PMingLiU" w:hAnsi="Arial" w:cs="Arial"/>
                  <w:b/>
                  <w:bCs/>
                  <w:color w:val="0000FF"/>
                  <w:sz w:val="16"/>
                  <w:szCs w:val="16"/>
                  <w:u w:val="single"/>
                  <w:lang w:val="en-US" w:eastAsia="zh-TW"/>
                </w:rPr>
                <w:t>R4-2509671</w:t>
              </w:r>
            </w:hyperlink>
          </w:p>
        </w:tc>
        <w:tc>
          <w:tcPr>
            <w:tcW w:w="5953" w:type="dxa"/>
            <w:tcMar>
              <w:left w:w="57" w:type="dxa"/>
              <w:right w:w="57" w:type="dxa"/>
            </w:tcMar>
          </w:tcPr>
          <w:p w14:paraId="031C69CF" w14:textId="741299D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OTA reference sensitivity level for the Ku band SAN</w:t>
            </w:r>
          </w:p>
        </w:tc>
        <w:tc>
          <w:tcPr>
            <w:tcW w:w="1559" w:type="dxa"/>
            <w:tcMar>
              <w:left w:w="57" w:type="dxa"/>
              <w:right w:w="57" w:type="dxa"/>
            </w:tcMar>
          </w:tcPr>
          <w:p w14:paraId="7413EE15" w14:textId="15775635"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LG Electronics Inc.</w:t>
            </w:r>
          </w:p>
        </w:tc>
        <w:tc>
          <w:tcPr>
            <w:tcW w:w="1276" w:type="dxa"/>
            <w:tcMar>
              <w:left w:w="57" w:type="dxa"/>
              <w:right w:w="57" w:type="dxa"/>
            </w:tcMar>
          </w:tcPr>
          <w:p w14:paraId="72ECCD57" w14:textId="58F55466"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720A4EC" w14:textId="018E885B" w:rsidTr="00C94E2D">
        <w:trPr>
          <w:trHeight w:val="261"/>
        </w:trPr>
        <w:tc>
          <w:tcPr>
            <w:tcW w:w="486" w:type="dxa"/>
            <w:tcMar>
              <w:left w:w="57" w:type="dxa"/>
              <w:right w:w="57" w:type="dxa"/>
            </w:tcMar>
          </w:tcPr>
          <w:p w14:paraId="09453690" w14:textId="657499B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lastRenderedPageBreak/>
              <w:t>[15]</w:t>
            </w:r>
          </w:p>
        </w:tc>
        <w:tc>
          <w:tcPr>
            <w:tcW w:w="1131" w:type="dxa"/>
            <w:tcMar>
              <w:left w:w="57" w:type="dxa"/>
              <w:right w:w="57" w:type="dxa"/>
            </w:tcMar>
          </w:tcPr>
          <w:p w14:paraId="3F65FFC4" w14:textId="1C87D53B"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1" w:history="1">
              <w:r w:rsidRPr="00FA3F4F">
                <w:rPr>
                  <w:rFonts w:ascii="Arial" w:eastAsia="PMingLiU" w:hAnsi="Arial" w:cs="Arial"/>
                  <w:b/>
                  <w:bCs/>
                  <w:color w:val="0000FF"/>
                  <w:sz w:val="16"/>
                  <w:szCs w:val="16"/>
                  <w:u w:val="single"/>
                  <w:lang w:val="en-US" w:eastAsia="zh-TW"/>
                </w:rPr>
                <w:t>R4-2509770</w:t>
              </w:r>
            </w:hyperlink>
          </w:p>
        </w:tc>
        <w:tc>
          <w:tcPr>
            <w:tcW w:w="5953" w:type="dxa"/>
            <w:tcMar>
              <w:left w:w="57" w:type="dxa"/>
              <w:right w:w="57" w:type="dxa"/>
            </w:tcMar>
          </w:tcPr>
          <w:p w14:paraId="4711CCAF" w14:textId="158190B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Temporary calibration results and simulation results for the Ku-band NTN coexistence study</w:t>
            </w:r>
          </w:p>
        </w:tc>
        <w:tc>
          <w:tcPr>
            <w:tcW w:w="1559" w:type="dxa"/>
            <w:tcMar>
              <w:left w:w="57" w:type="dxa"/>
              <w:right w:w="57" w:type="dxa"/>
            </w:tcMar>
          </w:tcPr>
          <w:p w14:paraId="10E61E2F" w14:textId="1E32F39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Xiaomi</w:t>
            </w:r>
          </w:p>
        </w:tc>
        <w:tc>
          <w:tcPr>
            <w:tcW w:w="1276" w:type="dxa"/>
            <w:tcMar>
              <w:left w:w="57" w:type="dxa"/>
              <w:right w:w="57" w:type="dxa"/>
            </w:tcMar>
          </w:tcPr>
          <w:p w14:paraId="5411C760" w14:textId="56B3A5D8"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E8D6036" w14:textId="491A902F" w:rsidTr="00C94E2D">
        <w:trPr>
          <w:trHeight w:val="261"/>
        </w:trPr>
        <w:tc>
          <w:tcPr>
            <w:tcW w:w="486" w:type="dxa"/>
            <w:tcMar>
              <w:left w:w="57" w:type="dxa"/>
              <w:right w:w="57" w:type="dxa"/>
            </w:tcMar>
          </w:tcPr>
          <w:p w14:paraId="5E522100" w14:textId="453AAE8B"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[16]</w:t>
            </w:r>
          </w:p>
        </w:tc>
        <w:tc>
          <w:tcPr>
            <w:tcW w:w="1131" w:type="dxa"/>
            <w:tcMar>
              <w:left w:w="57" w:type="dxa"/>
              <w:right w:w="57" w:type="dxa"/>
            </w:tcMar>
          </w:tcPr>
          <w:p w14:paraId="0FC8F257" w14:textId="220BF640"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2" w:history="1">
              <w:r w:rsidRPr="00FA3F4F">
                <w:rPr>
                  <w:rFonts w:ascii="Arial" w:eastAsia="PMingLiU" w:hAnsi="Arial" w:cs="Arial"/>
                  <w:b/>
                  <w:bCs/>
                  <w:color w:val="0000FF"/>
                  <w:sz w:val="16"/>
                  <w:szCs w:val="16"/>
                  <w:u w:val="single"/>
                  <w:lang w:val="en-US" w:eastAsia="zh-TW"/>
                </w:rPr>
                <w:t>R4-2509817</w:t>
              </w:r>
            </w:hyperlink>
          </w:p>
        </w:tc>
        <w:tc>
          <w:tcPr>
            <w:tcW w:w="5953" w:type="dxa"/>
            <w:tcMar>
              <w:left w:w="57" w:type="dxa"/>
              <w:right w:w="57" w:type="dxa"/>
            </w:tcMar>
          </w:tcPr>
          <w:p w14:paraId="2B05B851" w14:textId="0594A02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for TS 38.101-5: Introducing NTN VSAT Output power dynamics requirements on Ku band(s)</w:t>
            </w:r>
          </w:p>
        </w:tc>
        <w:tc>
          <w:tcPr>
            <w:tcW w:w="1559" w:type="dxa"/>
            <w:tcMar>
              <w:left w:w="57" w:type="dxa"/>
              <w:right w:w="57" w:type="dxa"/>
            </w:tcMar>
          </w:tcPr>
          <w:p w14:paraId="157CC48F" w14:textId="23B7B48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Xiaomi</w:t>
            </w:r>
          </w:p>
        </w:tc>
        <w:tc>
          <w:tcPr>
            <w:tcW w:w="1276" w:type="dxa"/>
            <w:tcMar>
              <w:left w:w="57" w:type="dxa"/>
              <w:right w:w="57" w:type="dxa"/>
            </w:tcMar>
          </w:tcPr>
          <w:p w14:paraId="1B1A2601" w14:textId="44EE32AD"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7D385230" w14:textId="5530C06A" w:rsidTr="00C94E2D">
        <w:trPr>
          <w:trHeight w:val="261"/>
        </w:trPr>
        <w:tc>
          <w:tcPr>
            <w:tcW w:w="486" w:type="dxa"/>
            <w:tcMar>
              <w:left w:w="57" w:type="dxa"/>
              <w:right w:w="57" w:type="dxa"/>
            </w:tcMar>
          </w:tcPr>
          <w:p w14:paraId="4844AD9B" w14:textId="7746DDE3"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[17]</w:t>
            </w:r>
          </w:p>
        </w:tc>
        <w:tc>
          <w:tcPr>
            <w:tcW w:w="1131" w:type="dxa"/>
            <w:tcMar>
              <w:left w:w="57" w:type="dxa"/>
              <w:right w:w="57" w:type="dxa"/>
            </w:tcMar>
          </w:tcPr>
          <w:p w14:paraId="0DC4E908" w14:textId="7A348F64"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3" w:history="1">
              <w:r w:rsidRPr="00FA3F4F">
                <w:rPr>
                  <w:rFonts w:ascii="Arial" w:eastAsia="PMingLiU" w:hAnsi="Arial" w:cs="Arial"/>
                  <w:b/>
                  <w:bCs/>
                  <w:color w:val="0000FF"/>
                  <w:sz w:val="16"/>
                  <w:szCs w:val="16"/>
                  <w:u w:val="single"/>
                  <w:lang w:val="en-US" w:eastAsia="zh-TW"/>
                </w:rPr>
                <w:t>R4-2509818</w:t>
              </w:r>
            </w:hyperlink>
          </w:p>
        </w:tc>
        <w:tc>
          <w:tcPr>
            <w:tcW w:w="5953" w:type="dxa"/>
            <w:tcMar>
              <w:left w:w="57" w:type="dxa"/>
              <w:right w:w="57" w:type="dxa"/>
            </w:tcMar>
          </w:tcPr>
          <w:p w14:paraId="562C8397" w14:textId="5790A43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View on supporting new VSAT type for Mobile VSAT communicating with LEO only</w:t>
            </w:r>
          </w:p>
        </w:tc>
        <w:tc>
          <w:tcPr>
            <w:tcW w:w="1559" w:type="dxa"/>
            <w:tcMar>
              <w:left w:w="57" w:type="dxa"/>
              <w:right w:w="57" w:type="dxa"/>
            </w:tcMar>
          </w:tcPr>
          <w:p w14:paraId="04C10DBA" w14:textId="7E92433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Xiaomi</w:t>
            </w:r>
          </w:p>
        </w:tc>
        <w:tc>
          <w:tcPr>
            <w:tcW w:w="1276" w:type="dxa"/>
            <w:tcMar>
              <w:left w:w="57" w:type="dxa"/>
              <w:right w:w="57" w:type="dxa"/>
            </w:tcMar>
          </w:tcPr>
          <w:p w14:paraId="4A528A5C" w14:textId="1918B5A4"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CE46500" w14:textId="5B92BBD2" w:rsidTr="00C94E2D">
        <w:trPr>
          <w:trHeight w:val="261"/>
        </w:trPr>
        <w:tc>
          <w:tcPr>
            <w:tcW w:w="486" w:type="dxa"/>
            <w:tcMar>
              <w:left w:w="57" w:type="dxa"/>
              <w:right w:w="57" w:type="dxa"/>
            </w:tcMar>
          </w:tcPr>
          <w:p w14:paraId="283D8F88" w14:textId="74BB5408"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[18]</w:t>
            </w:r>
          </w:p>
        </w:tc>
        <w:tc>
          <w:tcPr>
            <w:tcW w:w="1131" w:type="dxa"/>
            <w:tcMar>
              <w:left w:w="57" w:type="dxa"/>
              <w:right w:w="57" w:type="dxa"/>
            </w:tcMar>
          </w:tcPr>
          <w:p w14:paraId="5CB82195" w14:textId="4D6DF839"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4" w:history="1">
              <w:r w:rsidRPr="00FA3F4F">
                <w:rPr>
                  <w:rFonts w:ascii="Arial" w:eastAsia="PMingLiU" w:hAnsi="Arial" w:cs="Arial"/>
                  <w:b/>
                  <w:bCs/>
                  <w:color w:val="0000FF"/>
                  <w:sz w:val="16"/>
                  <w:szCs w:val="16"/>
                  <w:u w:val="single"/>
                  <w:lang w:val="en-US" w:eastAsia="zh-TW"/>
                </w:rPr>
                <w:t>R4-2510181</w:t>
              </w:r>
            </w:hyperlink>
          </w:p>
        </w:tc>
        <w:tc>
          <w:tcPr>
            <w:tcW w:w="5953" w:type="dxa"/>
            <w:tcMar>
              <w:left w:w="57" w:type="dxa"/>
              <w:right w:w="57" w:type="dxa"/>
            </w:tcMar>
          </w:tcPr>
          <w:p w14:paraId="1EED456C" w14:textId="7E7EC86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NTN Ku band VSAT RF requirements</w:t>
            </w:r>
          </w:p>
        </w:tc>
        <w:tc>
          <w:tcPr>
            <w:tcW w:w="1559" w:type="dxa"/>
            <w:tcMar>
              <w:left w:w="57" w:type="dxa"/>
              <w:right w:w="57" w:type="dxa"/>
            </w:tcMar>
          </w:tcPr>
          <w:p w14:paraId="0F8CF01E" w14:textId="4C2AB66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MediaTek (Wuhan) Inc.</w:t>
            </w:r>
          </w:p>
        </w:tc>
        <w:tc>
          <w:tcPr>
            <w:tcW w:w="1276" w:type="dxa"/>
            <w:tcMar>
              <w:left w:w="57" w:type="dxa"/>
              <w:right w:w="57" w:type="dxa"/>
            </w:tcMar>
          </w:tcPr>
          <w:p w14:paraId="273C3D4F" w14:textId="63FD0B6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0B090CE" w14:textId="4D08C741" w:rsidTr="00C94E2D">
        <w:trPr>
          <w:trHeight w:val="261"/>
        </w:trPr>
        <w:tc>
          <w:tcPr>
            <w:tcW w:w="486" w:type="dxa"/>
            <w:tcMar>
              <w:left w:w="57" w:type="dxa"/>
              <w:right w:w="57" w:type="dxa"/>
            </w:tcMar>
          </w:tcPr>
          <w:p w14:paraId="1AE6152F" w14:textId="5193BFC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[19]</w:t>
            </w:r>
          </w:p>
        </w:tc>
        <w:tc>
          <w:tcPr>
            <w:tcW w:w="1131" w:type="dxa"/>
            <w:tcMar>
              <w:left w:w="57" w:type="dxa"/>
              <w:right w:w="57" w:type="dxa"/>
            </w:tcMar>
          </w:tcPr>
          <w:p w14:paraId="07C77116" w14:textId="0ED87728"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5" w:history="1">
              <w:r w:rsidRPr="00FA3F4F">
                <w:rPr>
                  <w:rFonts w:ascii="Arial" w:eastAsia="PMingLiU" w:hAnsi="Arial" w:cs="Arial"/>
                  <w:b/>
                  <w:bCs/>
                  <w:color w:val="0000FF"/>
                  <w:sz w:val="16"/>
                  <w:szCs w:val="16"/>
                  <w:u w:val="single"/>
                  <w:lang w:val="en-US" w:eastAsia="zh-TW"/>
                </w:rPr>
                <w:t>R4-2510182</w:t>
              </w:r>
            </w:hyperlink>
          </w:p>
        </w:tc>
        <w:tc>
          <w:tcPr>
            <w:tcW w:w="5953" w:type="dxa"/>
            <w:tcMar>
              <w:left w:w="57" w:type="dxa"/>
              <w:right w:w="57" w:type="dxa"/>
            </w:tcMar>
          </w:tcPr>
          <w:p w14:paraId="094A17A3" w14:textId="6F1AFBE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NTN Ku band coexistence study</w:t>
            </w:r>
          </w:p>
        </w:tc>
        <w:tc>
          <w:tcPr>
            <w:tcW w:w="1559" w:type="dxa"/>
            <w:tcMar>
              <w:left w:w="57" w:type="dxa"/>
              <w:right w:w="57" w:type="dxa"/>
            </w:tcMar>
          </w:tcPr>
          <w:p w14:paraId="7A7975FE" w14:textId="1DA48AA0"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MediaTek (Wuhan) Inc.</w:t>
            </w:r>
          </w:p>
        </w:tc>
        <w:tc>
          <w:tcPr>
            <w:tcW w:w="1276" w:type="dxa"/>
            <w:tcMar>
              <w:left w:w="57" w:type="dxa"/>
              <w:right w:w="57" w:type="dxa"/>
            </w:tcMar>
          </w:tcPr>
          <w:p w14:paraId="64D0F45C" w14:textId="7DAC2CEF"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D20E59D" w14:textId="3F3B4EE7" w:rsidTr="00C94E2D">
        <w:trPr>
          <w:trHeight w:val="261"/>
        </w:trPr>
        <w:tc>
          <w:tcPr>
            <w:tcW w:w="486" w:type="dxa"/>
            <w:tcMar>
              <w:left w:w="57" w:type="dxa"/>
              <w:right w:w="57" w:type="dxa"/>
            </w:tcMar>
          </w:tcPr>
          <w:p w14:paraId="1F85A2F2" w14:textId="2C31EFEB"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[20]</w:t>
            </w:r>
          </w:p>
        </w:tc>
        <w:tc>
          <w:tcPr>
            <w:tcW w:w="1131" w:type="dxa"/>
            <w:tcMar>
              <w:left w:w="57" w:type="dxa"/>
              <w:right w:w="57" w:type="dxa"/>
            </w:tcMar>
          </w:tcPr>
          <w:p w14:paraId="64C8D86E" w14:textId="215FE1D8"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6" w:history="1">
              <w:r w:rsidRPr="00FA3F4F">
                <w:rPr>
                  <w:rFonts w:ascii="Arial" w:eastAsia="PMingLiU" w:hAnsi="Arial" w:cs="Arial"/>
                  <w:b/>
                  <w:bCs/>
                  <w:color w:val="0000FF"/>
                  <w:sz w:val="16"/>
                  <w:szCs w:val="16"/>
                  <w:u w:val="single"/>
                  <w:lang w:val="en-US" w:eastAsia="zh-TW"/>
                </w:rPr>
                <w:t>R4-2510185</w:t>
              </w:r>
            </w:hyperlink>
          </w:p>
        </w:tc>
        <w:tc>
          <w:tcPr>
            <w:tcW w:w="5953" w:type="dxa"/>
            <w:tcMar>
              <w:left w:w="57" w:type="dxa"/>
              <w:right w:w="57" w:type="dxa"/>
            </w:tcMar>
          </w:tcPr>
          <w:p w14:paraId="0823EED9" w14:textId="55D1A8E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EIS requirement</w:t>
            </w:r>
          </w:p>
        </w:tc>
        <w:tc>
          <w:tcPr>
            <w:tcW w:w="1559" w:type="dxa"/>
            <w:tcMar>
              <w:left w:w="57" w:type="dxa"/>
              <w:right w:w="57" w:type="dxa"/>
            </w:tcMar>
          </w:tcPr>
          <w:p w14:paraId="658EAA1C" w14:textId="4C66E39B"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Sharp</w:t>
            </w:r>
          </w:p>
        </w:tc>
        <w:tc>
          <w:tcPr>
            <w:tcW w:w="1276" w:type="dxa"/>
            <w:tcMar>
              <w:left w:w="57" w:type="dxa"/>
              <w:right w:w="57" w:type="dxa"/>
            </w:tcMar>
          </w:tcPr>
          <w:p w14:paraId="614ED9D2" w14:textId="5144D2F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02E4FADD" w14:textId="29072854" w:rsidTr="00C94E2D">
        <w:trPr>
          <w:trHeight w:val="261"/>
        </w:trPr>
        <w:tc>
          <w:tcPr>
            <w:tcW w:w="486" w:type="dxa"/>
            <w:tcMar>
              <w:left w:w="57" w:type="dxa"/>
              <w:right w:w="57" w:type="dxa"/>
            </w:tcMar>
          </w:tcPr>
          <w:p w14:paraId="6C9AFD21" w14:textId="12CDD90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[21]</w:t>
            </w:r>
          </w:p>
        </w:tc>
        <w:tc>
          <w:tcPr>
            <w:tcW w:w="1131" w:type="dxa"/>
            <w:tcMar>
              <w:left w:w="57" w:type="dxa"/>
              <w:right w:w="57" w:type="dxa"/>
            </w:tcMar>
          </w:tcPr>
          <w:p w14:paraId="10EDD3A0" w14:textId="7667EAAA"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7" w:history="1">
              <w:r w:rsidRPr="00FA3F4F">
                <w:rPr>
                  <w:rFonts w:ascii="Arial" w:eastAsia="PMingLiU" w:hAnsi="Arial" w:cs="Arial"/>
                  <w:b/>
                  <w:bCs/>
                  <w:color w:val="0000FF"/>
                  <w:sz w:val="16"/>
                  <w:szCs w:val="16"/>
                  <w:u w:val="single"/>
                  <w:lang w:val="en-US" w:eastAsia="zh-TW"/>
                </w:rPr>
                <w:t>R4-2510215</w:t>
              </w:r>
            </w:hyperlink>
          </w:p>
        </w:tc>
        <w:tc>
          <w:tcPr>
            <w:tcW w:w="5953" w:type="dxa"/>
            <w:tcMar>
              <w:left w:w="57" w:type="dxa"/>
              <w:right w:w="57" w:type="dxa"/>
            </w:tcMar>
          </w:tcPr>
          <w:p w14:paraId="0EDC65B0" w14:textId="6C79D7E9"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On co-existence simulation results for NR NTN Ku band</w:t>
            </w:r>
          </w:p>
        </w:tc>
        <w:tc>
          <w:tcPr>
            <w:tcW w:w="1559" w:type="dxa"/>
            <w:tcMar>
              <w:left w:w="57" w:type="dxa"/>
              <w:right w:w="57" w:type="dxa"/>
            </w:tcMar>
          </w:tcPr>
          <w:p w14:paraId="3835CC22" w14:textId="2236961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12A2EC98" w14:textId="585D6CFF"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3918E5AE" w14:textId="0F5B410A" w:rsidTr="00C94E2D">
        <w:trPr>
          <w:trHeight w:val="261"/>
        </w:trPr>
        <w:tc>
          <w:tcPr>
            <w:tcW w:w="486" w:type="dxa"/>
            <w:tcMar>
              <w:left w:w="57" w:type="dxa"/>
              <w:right w:w="57" w:type="dxa"/>
            </w:tcMar>
          </w:tcPr>
          <w:p w14:paraId="5BC596FE" w14:textId="7E0C708E"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[22]</w:t>
            </w:r>
          </w:p>
        </w:tc>
        <w:tc>
          <w:tcPr>
            <w:tcW w:w="1131" w:type="dxa"/>
            <w:tcMar>
              <w:left w:w="57" w:type="dxa"/>
              <w:right w:w="57" w:type="dxa"/>
            </w:tcMar>
          </w:tcPr>
          <w:p w14:paraId="463E65B7" w14:textId="0BA27BB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8" w:history="1">
              <w:r w:rsidRPr="00FA3F4F">
                <w:rPr>
                  <w:rFonts w:ascii="Arial" w:eastAsia="PMingLiU" w:hAnsi="Arial" w:cs="Arial"/>
                  <w:b/>
                  <w:bCs/>
                  <w:color w:val="0000FF"/>
                  <w:sz w:val="16"/>
                  <w:szCs w:val="16"/>
                  <w:u w:val="single"/>
                  <w:lang w:val="en-US" w:eastAsia="zh-TW"/>
                </w:rPr>
                <w:t>R4-2510240</w:t>
              </w:r>
            </w:hyperlink>
          </w:p>
        </w:tc>
        <w:tc>
          <w:tcPr>
            <w:tcW w:w="5953" w:type="dxa"/>
            <w:tcMar>
              <w:left w:w="57" w:type="dxa"/>
              <w:right w:w="57" w:type="dxa"/>
            </w:tcMar>
          </w:tcPr>
          <w:p w14:paraId="62D0F658" w14:textId="1F127A7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Coexistence simulation results between TN and NTN for Ku band</w:t>
            </w:r>
          </w:p>
        </w:tc>
        <w:tc>
          <w:tcPr>
            <w:tcW w:w="1559" w:type="dxa"/>
            <w:tcMar>
              <w:left w:w="57" w:type="dxa"/>
              <w:right w:w="57" w:type="dxa"/>
            </w:tcMar>
          </w:tcPr>
          <w:p w14:paraId="05877825" w14:textId="2328AF99"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Qualcomm Incorporated</w:t>
            </w:r>
          </w:p>
        </w:tc>
        <w:tc>
          <w:tcPr>
            <w:tcW w:w="1276" w:type="dxa"/>
            <w:tcMar>
              <w:left w:w="57" w:type="dxa"/>
              <w:right w:w="57" w:type="dxa"/>
            </w:tcMar>
          </w:tcPr>
          <w:p w14:paraId="3ADACA7D" w14:textId="132B5FB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2EA9554" w14:textId="7696FD8A" w:rsidTr="00C94E2D">
        <w:trPr>
          <w:trHeight w:val="261"/>
        </w:trPr>
        <w:tc>
          <w:tcPr>
            <w:tcW w:w="486" w:type="dxa"/>
            <w:tcMar>
              <w:left w:w="57" w:type="dxa"/>
              <w:right w:w="57" w:type="dxa"/>
            </w:tcMar>
          </w:tcPr>
          <w:p w14:paraId="28DD28A7" w14:textId="3E46F790"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[23]</w:t>
            </w:r>
          </w:p>
        </w:tc>
        <w:tc>
          <w:tcPr>
            <w:tcW w:w="1131" w:type="dxa"/>
            <w:tcMar>
              <w:left w:w="57" w:type="dxa"/>
              <w:right w:w="57" w:type="dxa"/>
            </w:tcMar>
          </w:tcPr>
          <w:p w14:paraId="476D6835" w14:textId="7371BE6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39" w:history="1">
              <w:r w:rsidRPr="00FA3F4F">
                <w:rPr>
                  <w:rFonts w:ascii="Arial" w:eastAsia="PMingLiU" w:hAnsi="Arial" w:cs="Arial"/>
                  <w:b/>
                  <w:bCs/>
                  <w:color w:val="0000FF"/>
                  <w:sz w:val="16"/>
                  <w:szCs w:val="16"/>
                  <w:u w:val="single"/>
                  <w:lang w:val="en-US" w:eastAsia="zh-TW"/>
                </w:rPr>
                <w:t>R4-2510258</w:t>
              </w:r>
            </w:hyperlink>
          </w:p>
        </w:tc>
        <w:tc>
          <w:tcPr>
            <w:tcW w:w="5953" w:type="dxa"/>
            <w:tcMar>
              <w:left w:w="57" w:type="dxa"/>
              <w:right w:w="57" w:type="dxa"/>
            </w:tcMar>
          </w:tcPr>
          <w:p w14:paraId="4B43956A" w14:textId="0C2B8D2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on restriction of simultaneous operation of FR1-NTN and FR2-NTN numerology for Ku band</w:t>
            </w:r>
          </w:p>
        </w:tc>
        <w:tc>
          <w:tcPr>
            <w:tcW w:w="1559" w:type="dxa"/>
            <w:tcMar>
              <w:left w:w="57" w:type="dxa"/>
              <w:right w:w="57" w:type="dxa"/>
            </w:tcMar>
          </w:tcPr>
          <w:p w14:paraId="7AC7ED61" w14:textId="6AE53FB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vivo</w:t>
            </w:r>
          </w:p>
        </w:tc>
        <w:tc>
          <w:tcPr>
            <w:tcW w:w="1276" w:type="dxa"/>
            <w:tcMar>
              <w:left w:w="57" w:type="dxa"/>
              <w:right w:w="57" w:type="dxa"/>
            </w:tcMar>
          </w:tcPr>
          <w:p w14:paraId="19899910" w14:textId="020474C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7D790C73" w14:textId="4EC1AD17" w:rsidTr="00C94E2D">
        <w:trPr>
          <w:trHeight w:val="261"/>
        </w:trPr>
        <w:tc>
          <w:tcPr>
            <w:tcW w:w="486" w:type="dxa"/>
            <w:tcMar>
              <w:left w:w="57" w:type="dxa"/>
              <w:right w:w="57" w:type="dxa"/>
            </w:tcMar>
          </w:tcPr>
          <w:p w14:paraId="6AB2941E" w14:textId="4394327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[24]</w:t>
            </w:r>
          </w:p>
        </w:tc>
        <w:tc>
          <w:tcPr>
            <w:tcW w:w="1131" w:type="dxa"/>
            <w:tcMar>
              <w:left w:w="57" w:type="dxa"/>
              <w:right w:w="57" w:type="dxa"/>
            </w:tcMar>
          </w:tcPr>
          <w:p w14:paraId="5FE92BF2" w14:textId="6DA34159"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0" w:history="1">
              <w:r w:rsidRPr="00FA3F4F">
                <w:rPr>
                  <w:rFonts w:ascii="Arial" w:eastAsia="PMingLiU" w:hAnsi="Arial" w:cs="Arial"/>
                  <w:b/>
                  <w:bCs/>
                  <w:color w:val="0000FF"/>
                  <w:sz w:val="16"/>
                  <w:szCs w:val="16"/>
                  <w:u w:val="single"/>
                  <w:lang w:val="en-US" w:eastAsia="zh-TW"/>
                </w:rPr>
                <w:t>R4-2510356</w:t>
              </w:r>
            </w:hyperlink>
          </w:p>
        </w:tc>
        <w:tc>
          <w:tcPr>
            <w:tcW w:w="5953" w:type="dxa"/>
            <w:tcMar>
              <w:left w:w="57" w:type="dxa"/>
              <w:right w:w="57" w:type="dxa"/>
            </w:tcMar>
          </w:tcPr>
          <w:p w14:paraId="0F47D615" w14:textId="779269E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Simulation results of NR NTN Ku band co-existence study</w:t>
            </w:r>
          </w:p>
        </w:tc>
        <w:tc>
          <w:tcPr>
            <w:tcW w:w="1559" w:type="dxa"/>
            <w:tcMar>
              <w:left w:w="57" w:type="dxa"/>
              <w:right w:w="57" w:type="dxa"/>
            </w:tcMar>
          </w:tcPr>
          <w:p w14:paraId="51EC9E12" w14:textId="77CB60F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Sanechips</w:t>
            </w:r>
          </w:p>
        </w:tc>
        <w:tc>
          <w:tcPr>
            <w:tcW w:w="1276" w:type="dxa"/>
            <w:tcMar>
              <w:left w:w="57" w:type="dxa"/>
              <w:right w:w="57" w:type="dxa"/>
            </w:tcMar>
          </w:tcPr>
          <w:p w14:paraId="771A209F" w14:textId="7FFFF88F"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4F5E06DD" w14:textId="406268BA" w:rsidTr="00C94E2D">
        <w:trPr>
          <w:trHeight w:val="261"/>
        </w:trPr>
        <w:tc>
          <w:tcPr>
            <w:tcW w:w="486" w:type="dxa"/>
            <w:tcMar>
              <w:left w:w="57" w:type="dxa"/>
              <w:right w:w="57" w:type="dxa"/>
            </w:tcMar>
          </w:tcPr>
          <w:p w14:paraId="1F191819" w14:textId="275FFECE"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[25]</w:t>
            </w:r>
          </w:p>
        </w:tc>
        <w:tc>
          <w:tcPr>
            <w:tcW w:w="1131" w:type="dxa"/>
            <w:tcMar>
              <w:left w:w="57" w:type="dxa"/>
              <w:right w:w="57" w:type="dxa"/>
            </w:tcMar>
          </w:tcPr>
          <w:p w14:paraId="20BE478F" w14:textId="2B0EE6CC"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1" w:history="1">
              <w:r w:rsidRPr="00FA3F4F">
                <w:rPr>
                  <w:rFonts w:ascii="Arial" w:eastAsia="PMingLiU" w:hAnsi="Arial" w:cs="Arial"/>
                  <w:b/>
                  <w:bCs/>
                  <w:color w:val="0000FF"/>
                  <w:sz w:val="16"/>
                  <w:szCs w:val="16"/>
                  <w:u w:val="single"/>
                  <w:lang w:val="en-US" w:eastAsia="zh-TW"/>
                </w:rPr>
                <w:t>R4-2510357</w:t>
              </w:r>
            </w:hyperlink>
          </w:p>
        </w:tc>
        <w:tc>
          <w:tcPr>
            <w:tcW w:w="5953" w:type="dxa"/>
            <w:tcMar>
              <w:left w:w="57" w:type="dxa"/>
              <w:right w:w="57" w:type="dxa"/>
            </w:tcMar>
          </w:tcPr>
          <w:p w14:paraId="3ECBEF93" w14:textId="7D06A08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to TS38.101-5 Update NR NTN Ku band channel bandwidths section</w:t>
            </w:r>
          </w:p>
        </w:tc>
        <w:tc>
          <w:tcPr>
            <w:tcW w:w="1559" w:type="dxa"/>
            <w:tcMar>
              <w:left w:w="57" w:type="dxa"/>
              <w:right w:w="57" w:type="dxa"/>
            </w:tcMar>
          </w:tcPr>
          <w:p w14:paraId="30B29DD7" w14:textId="5053069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CHTTL</w:t>
            </w:r>
          </w:p>
        </w:tc>
        <w:tc>
          <w:tcPr>
            <w:tcW w:w="1276" w:type="dxa"/>
            <w:tcMar>
              <w:left w:w="57" w:type="dxa"/>
              <w:right w:w="57" w:type="dxa"/>
            </w:tcMar>
          </w:tcPr>
          <w:p w14:paraId="1A586FE1" w14:textId="19EF8E19"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C94E2D" w:rsidRPr="00E32D9B" w14:paraId="56F60896" w14:textId="4DC8C914" w:rsidTr="00C94E2D">
        <w:trPr>
          <w:trHeight w:val="261"/>
        </w:trPr>
        <w:tc>
          <w:tcPr>
            <w:tcW w:w="486" w:type="dxa"/>
            <w:tcMar>
              <w:left w:w="57" w:type="dxa"/>
              <w:right w:w="57" w:type="dxa"/>
            </w:tcMar>
          </w:tcPr>
          <w:p w14:paraId="67BE0180" w14:textId="28BEF1F0"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[26]</w:t>
            </w:r>
          </w:p>
        </w:tc>
        <w:tc>
          <w:tcPr>
            <w:tcW w:w="1131" w:type="dxa"/>
            <w:tcMar>
              <w:left w:w="57" w:type="dxa"/>
              <w:right w:w="57" w:type="dxa"/>
            </w:tcMar>
          </w:tcPr>
          <w:p w14:paraId="7F4C80D6" w14:textId="75B8F680"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2" w:history="1">
              <w:r w:rsidRPr="00FA3F4F">
                <w:rPr>
                  <w:rFonts w:ascii="Arial" w:eastAsia="PMingLiU" w:hAnsi="Arial" w:cs="Arial"/>
                  <w:b/>
                  <w:bCs/>
                  <w:color w:val="0000FF"/>
                  <w:sz w:val="16"/>
                  <w:szCs w:val="16"/>
                  <w:u w:val="single"/>
                  <w:lang w:val="en-US" w:eastAsia="zh-TW"/>
                </w:rPr>
                <w:t>R4-2510358</w:t>
              </w:r>
            </w:hyperlink>
          </w:p>
        </w:tc>
        <w:tc>
          <w:tcPr>
            <w:tcW w:w="5953" w:type="dxa"/>
            <w:tcMar>
              <w:left w:w="57" w:type="dxa"/>
              <w:right w:w="57" w:type="dxa"/>
            </w:tcMar>
          </w:tcPr>
          <w:p w14:paraId="34F77CD1" w14:textId="56AB0A1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UE RF requirements for NR NTN Ku band</w:t>
            </w:r>
          </w:p>
        </w:tc>
        <w:tc>
          <w:tcPr>
            <w:tcW w:w="1559" w:type="dxa"/>
            <w:tcMar>
              <w:left w:w="57" w:type="dxa"/>
              <w:right w:w="57" w:type="dxa"/>
            </w:tcMar>
          </w:tcPr>
          <w:p w14:paraId="157C2722" w14:textId="1C30D79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Sanechips</w:t>
            </w:r>
          </w:p>
        </w:tc>
        <w:tc>
          <w:tcPr>
            <w:tcW w:w="1276" w:type="dxa"/>
            <w:tcMar>
              <w:left w:w="57" w:type="dxa"/>
              <w:right w:w="57" w:type="dxa"/>
            </w:tcMar>
          </w:tcPr>
          <w:p w14:paraId="2AD6E2E7" w14:textId="162B2123"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1EDABD28" w14:textId="10CB7B35" w:rsidTr="00C94E2D">
        <w:trPr>
          <w:trHeight w:val="261"/>
        </w:trPr>
        <w:tc>
          <w:tcPr>
            <w:tcW w:w="486" w:type="dxa"/>
            <w:tcMar>
              <w:left w:w="57" w:type="dxa"/>
              <w:right w:w="57" w:type="dxa"/>
            </w:tcMar>
          </w:tcPr>
          <w:p w14:paraId="23E7AEA9" w14:textId="40545A8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[27]</w:t>
            </w:r>
          </w:p>
        </w:tc>
        <w:tc>
          <w:tcPr>
            <w:tcW w:w="1131" w:type="dxa"/>
            <w:tcMar>
              <w:left w:w="57" w:type="dxa"/>
              <w:right w:w="57" w:type="dxa"/>
            </w:tcMar>
          </w:tcPr>
          <w:p w14:paraId="0A2457EC" w14:textId="53D576E6"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3" w:history="1">
              <w:r w:rsidRPr="00FA3F4F">
                <w:rPr>
                  <w:rFonts w:ascii="Arial" w:eastAsia="PMingLiU" w:hAnsi="Arial" w:cs="Arial"/>
                  <w:b/>
                  <w:bCs/>
                  <w:color w:val="0000FF"/>
                  <w:sz w:val="16"/>
                  <w:szCs w:val="16"/>
                  <w:u w:val="single"/>
                  <w:lang w:val="en-US" w:eastAsia="zh-TW"/>
                </w:rPr>
                <w:t>R4-2510359</w:t>
              </w:r>
            </w:hyperlink>
          </w:p>
        </w:tc>
        <w:tc>
          <w:tcPr>
            <w:tcW w:w="5953" w:type="dxa"/>
            <w:tcMar>
              <w:left w:w="57" w:type="dxa"/>
              <w:right w:w="57" w:type="dxa"/>
            </w:tcMar>
          </w:tcPr>
          <w:p w14:paraId="2F4DBA00" w14:textId="47BDE0A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to TS38.101-5 Add 9.5.1, 9.5.2 and 9.7 requirements for NTN Ku bands</w:t>
            </w:r>
          </w:p>
        </w:tc>
        <w:tc>
          <w:tcPr>
            <w:tcW w:w="1559" w:type="dxa"/>
            <w:tcMar>
              <w:left w:w="57" w:type="dxa"/>
              <w:right w:w="57" w:type="dxa"/>
            </w:tcMar>
          </w:tcPr>
          <w:p w14:paraId="53E54D7E" w14:textId="18CBF56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CHTTL</w:t>
            </w:r>
          </w:p>
        </w:tc>
        <w:tc>
          <w:tcPr>
            <w:tcW w:w="1276" w:type="dxa"/>
            <w:tcMar>
              <w:left w:w="57" w:type="dxa"/>
              <w:right w:w="57" w:type="dxa"/>
            </w:tcMar>
          </w:tcPr>
          <w:p w14:paraId="69425813" w14:textId="04942E6B"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0174581F" w14:textId="3139B71B" w:rsidTr="00C94E2D">
        <w:trPr>
          <w:trHeight w:val="261"/>
        </w:trPr>
        <w:tc>
          <w:tcPr>
            <w:tcW w:w="486" w:type="dxa"/>
            <w:tcMar>
              <w:left w:w="57" w:type="dxa"/>
              <w:right w:w="57" w:type="dxa"/>
            </w:tcMar>
          </w:tcPr>
          <w:p w14:paraId="68DE4DC2" w14:textId="7F20EA4A"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[28]</w:t>
            </w:r>
          </w:p>
        </w:tc>
        <w:tc>
          <w:tcPr>
            <w:tcW w:w="1131" w:type="dxa"/>
            <w:tcMar>
              <w:left w:w="57" w:type="dxa"/>
              <w:right w:w="57" w:type="dxa"/>
            </w:tcMar>
          </w:tcPr>
          <w:p w14:paraId="3359E8FD" w14:textId="3F3F2CB2"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4" w:history="1">
              <w:r w:rsidRPr="00FA3F4F">
                <w:rPr>
                  <w:rFonts w:ascii="Arial" w:eastAsia="PMingLiU" w:hAnsi="Arial" w:cs="Arial"/>
                  <w:b/>
                  <w:bCs/>
                  <w:color w:val="0000FF"/>
                  <w:sz w:val="16"/>
                  <w:szCs w:val="16"/>
                  <w:u w:val="single"/>
                  <w:lang w:val="en-US" w:eastAsia="zh-TW"/>
                </w:rPr>
                <w:t>R4-2510360</w:t>
              </w:r>
            </w:hyperlink>
          </w:p>
        </w:tc>
        <w:tc>
          <w:tcPr>
            <w:tcW w:w="5953" w:type="dxa"/>
            <w:tcMar>
              <w:left w:w="57" w:type="dxa"/>
              <w:right w:w="57" w:type="dxa"/>
            </w:tcMar>
          </w:tcPr>
          <w:p w14:paraId="1B4BFFC3" w14:textId="5E60653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to TS38.101-5 Add 9.5.3 requirement for NTN Ku bands</w:t>
            </w:r>
          </w:p>
        </w:tc>
        <w:tc>
          <w:tcPr>
            <w:tcW w:w="1559" w:type="dxa"/>
            <w:tcMar>
              <w:left w:w="57" w:type="dxa"/>
              <w:right w:w="57" w:type="dxa"/>
            </w:tcMar>
          </w:tcPr>
          <w:p w14:paraId="4D9FAB1D" w14:textId="63915A2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Sanechips</w:t>
            </w:r>
          </w:p>
        </w:tc>
        <w:tc>
          <w:tcPr>
            <w:tcW w:w="1276" w:type="dxa"/>
            <w:tcMar>
              <w:left w:w="57" w:type="dxa"/>
              <w:right w:w="57" w:type="dxa"/>
            </w:tcMar>
          </w:tcPr>
          <w:p w14:paraId="0E32575C" w14:textId="079E3F1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0764EC12" w14:textId="3C4E2203" w:rsidTr="00C94E2D">
        <w:trPr>
          <w:trHeight w:val="261"/>
        </w:trPr>
        <w:tc>
          <w:tcPr>
            <w:tcW w:w="486" w:type="dxa"/>
            <w:tcMar>
              <w:left w:w="57" w:type="dxa"/>
              <w:right w:w="57" w:type="dxa"/>
            </w:tcMar>
          </w:tcPr>
          <w:p w14:paraId="6F17ED93" w14:textId="2CC91A83"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[29]</w:t>
            </w:r>
          </w:p>
        </w:tc>
        <w:tc>
          <w:tcPr>
            <w:tcW w:w="1131" w:type="dxa"/>
            <w:tcMar>
              <w:left w:w="57" w:type="dxa"/>
              <w:right w:w="57" w:type="dxa"/>
            </w:tcMar>
          </w:tcPr>
          <w:p w14:paraId="040216CB" w14:textId="75A28C04"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5" w:history="1">
              <w:r w:rsidRPr="00FA3F4F">
                <w:rPr>
                  <w:rFonts w:ascii="Arial" w:eastAsia="PMingLiU" w:hAnsi="Arial" w:cs="Arial"/>
                  <w:b/>
                  <w:bCs/>
                  <w:color w:val="0000FF"/>
                  <w:sz w:val="16"/>
                  <w:szCs w:val="16"/>
                  <w:u w:val="single"/>
                  <w:lang w:val="en-US" w:eastAsia="zh-TW"/>
                </w:rPr>
                <w:t>R4-2510361</w:t>
              </w:r>
            </w:hyperlink>
          </w:p>
        </w:tc>
        <w:tc>
          <w:tcPr>
            <w:tcW w:w="5953" w:type="dxa"/>
            <w:tcMar>
              <w:left w:w="57" w:type="dxa"/>
              <w:right w:w="57" w:type="dxa"/>
            </w:tcMar>
          </w:tcPr>
          <w:p w14:paraId="5F311CEC" w14:textId="442C666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SAN RF requirements for NR NTN Ku band</w:t>
            </w:r>
          </w:p>
        </w:tc>
        <w:tc>
          <w:tcPr>
            <w:tcW w:w="1559" w:type="dxa"/>
            <w:tcMar>
              <w:left w:w="57" w:type="dxa"/>
              <w:right w:w="57" w:type="dxa"/>
            </w:tcMar>
          </w:tcPr>
          <w:p w14:paraId="7A2F65E5" w14:textId="5A3DB60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Sanechips</w:t>
            </w:r>
          </w:p>
        </w:tc>
        <w:tc>
          <w:tcPr>
            <w:tcW w:w="1276" w:type="dxa"/>
            <w:tcMar>
              <w:left w:w="57" w:type="dxa"/>
              <w:right w:w="57" w:type="dxa"/>
            </w:tcMar>
          </w:tcPr>
          <w:p w14:paraId="1C7BB2C5" w14:textId="5F57E0E6"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4047EF1" w14:textId="5085F5B3" w:rsidTr="00C94E2D">
        <w:trPr>
          <w:trHeight w:val="261"/>
        </w:trPr>
        <w:tc>
          <w:tcPr>
            <w:tcW w:w="486" w:type="dxa"/>
            <w:tcMar>
              <w:left w:w="57" w:type="dxa"/>
              <w:right w:w="57" w:type="dxa"/>
            </w:tcMar>
          </w:tcPr>
          <w:p w14:paraId="38B6C484" w14:textId="3A0AD05B"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[30]</w:t>
            </w:r>
          </w:p>
        </w:tc>
        <w:tc>
          <w:tcPr>
            <w:tcW w:w="1131" w:type="dxa"/>
            <w:tcMar>
              <w:left w:w="57" w:type="dxa"/>
              <w:right w:w="57" w:type="dxa"/>
            </w:tcMar>
          </w:tcPr>
          <w:p w14:paraId="569DBD84" w14:textId="77E2701C"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6" w:history="1">
              <w:r w:rsidRPr="00FA3F4F">
                <w:rPr>
                  <w:rFonts w:ascii="Arial" w:eastAsia="PMingLiU" w:hAnsi="Arial" w:cs="Arial"/>
                  <w:b/>
                  <w:bCs/>
                  <w:color w:val="0000FF"/>
                  <w:sz w:val="16"/>
                  <w:szCs w:val="16"/>
                  <w:u w:val="single"/>
                  <w:lang w:val="en-US" w:eastAsia="zh-TW"/>
                </w:rPr>
                <w:t>R4-2510362</w:t>
              </w:r>
            </w:hyperlink>
          </w:p>
        </w:tc>
        <w:tc>
          <w:tcPr>
            <w:tcW w:w="5953" w:type="dxa"/>
            <w:tcMar>
              <w:left w:w="57" w:type="dxa"/>
              <w:right w:w="57" w:type="dxa"/>
            </w:tcMar>
          </w:tcPr>
          <w:p w14:paraId="7C7C4851" w14:textId="0ED356D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to TS38.108 Add 10.4 and 10.5 requirements for NTN Ku bands</w:t>
            </w:r>
          </w:p>
        </w:tc>
        <w:tc>
          <w:tcPr>
            <w:tcW w:w="1559" w:type="dxa"/>
            <w:tcMar>
              <w:left w:w="57" w:type="dxa"/>
              <w:right w:w="57" w:type="dxa"/>
            </w:tcMar>
          </w:tcPr>
          <w:p w14:paraId="46EF43B0" w14:textId="0C7C4B03"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ZTE Corporation, Sanechips</w:t>
            </w:r>
          </w:p>
        </w:tc>
        <w:tc>
          <w:tcPr>
            <w:tcW w:w="1276" w:type="dxa"/>
            <w:tcMar>
              <w:left w:w="57" w:type="dxa"/>
              <w:right w:w="57" w:type="dxa"/>
            </w:tcMar>
          </w:tcPr>
          <w:p w14:paraId="3E2FAE77" w14:textId="594A35F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49213A74" w14:textId="4644EE49" w:rsidTr="00C94E2D">
        <w:trPr>
          <w:trHeight w:val="261"/>
        </w:trPr>
        <w:tc>
          <w:tcPr>
            <w:tcW w:w="486" w:type="dxa"/>
            <w:tcMar>
              <w:left w:w="57" w:type="dxa"/>
              <w:right w:w="57" w:type="dxa"/>
            </w:tcMar>
          </w:tcPr>
          <w:p w14:paraId="6CF1F19D" w14:textId="4BE818D0"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[31]</w:t>
            </w:r>
          </w:p>
        </w:tc>
        <w:tc>
          <w:tcPr>
            <w:tcW w:w="1131" w:type="dxa"/>
            <w:tcMar>
              <w:left w:w="57" w:type="dxa"/>
              <w:right w:w="57" w:type="dxa"/>
            </w:tcMar>
          </w:tcPr>
          <w:p w14:paraId="18CEF5E5" w14:textId="44F3C959"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7" w:history="1">
              <w:r w:rsidRPr="00FA3F4F">
                <w:rPr>
                  <w:rFonts w:ascii="Arial" w:eastAsia="PMingLiU" w:hAnsi="Arial" w:cs="Arial"/>
                  <w:b/>
                  <w:bCs/>
                  <w:color w:val="0000FF"/>
                  <w:sz w:val="16"/>
                  <w:szCs w:val="16"/>
                  <w:u w:val="single"/>
                  <w:lang w:val="en-US" w:eastAsia="zh-TW"/>
                </w:rPr>
                <w:t>R4-2510380</w:t>
              </w:r>
            </w:hyperlink>
          </w:p>
        </w:tc>
        <w:tc>
          <w:tcPr>
            <w:tcW w:w="5953" w:type="dxa"/>
            <w:tcMar>
              <w:left w:w="57" w:type="dxa"/>
              <w:right w:w="57" w:type="dxa"/>
            </w:tcMar>
          </w:tcPr>
          <w:p w14:paraId="56BC0E5C" w14:textId="175C35E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RRM requirements for Ku bands for NR NTN</w:t>
            </w:r>
          </w:p>
        </w:tc>
        <w:tc>
          <w:tcPr>
            <w:tcW w:w="1559" w:type="dxa"/>
            <w:tcMar>
              <w:left w:w="57" w:type="dxa"/>
              <w:right w:w="57" w:type="dxa"/>
            </w:tcMar>
          </w:tcPr>
          <w:p w14:paraId="077FB3CB" w14:textId="1756753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5D76454D" w14:textId="60B39EB4"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37A9E69" w14:textId="1D4D9290" w:rsidTr="00C94E2D">
        <w:trPr>
          <w:trHeight w:val="261"/>
        </w:trPr>
        <w:tc>
          <w:tcPr>
            <w:tcW w:w="486" w:type="dxa"/>
            <w:tcMar>
              <w:left w:w="57" w:type="dxa"/>
              <w:right w:w="57" w:type="dxa"/>
            </w:tcMar>
          </w:tcPr>
          <w:p w14:paraId="3D0F0FA6" w14:textId="220CB0AA"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[32]</w:t>
            </w:r>
          </w:p>
        </w:tc>
        <w:tc>
          <w:tcPr>
            <w:tcW w:w="1131" w:type="dxa"/>
            <w:tcMar>
              <w:left w:w="57" w:type="dxa"/>
              <w:right w:w="57" w:type="dxa"/>
            </w:tcMar>
          </w:tcPr>
          <w:p w14:paraId="05D824AE" w14:textId="578039D1"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8" w:history="1">
              <w:r w:rsidRPr="00FA3F4F">
                <w:rPr>
                  <w:rFonts w:ascii="Arial" w:eastAsia="PMingLiU" w:hAnsi="Arial" w:cs="Arial"/>
                  <w:b/>
                  <w:bCs/>
                  <w:color w:val="0000FF"/>
                  <w:sz w:val="16"/>
                  <w:szCs w:val="16"/>
                  <w:u w:val="single"/>
                  <w:lang w:val="en-US" w:eastAsia="zh-TW"/>
                </w:rPr>
                <w:t>R4-2510502</w:t>
              </w:r>
            </w:hyperlink>
          </w:p>
        </w:tc>
        <w:tc>
          <w:tcPr>
            <w:tcW w:w="5953" w:type="dxa"/>
            <w:tcMar>
              <w:left w:w="57" w:type="dxa"/>
              <w:right w:w="57" w:type="dxa"/>
            </w:tcMar>
          </w:tcPr>
          <w:p w14:paraId="5003E4BA" w14:textId="75D64A00"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NTN Ku-band - bands and regulation</w:t>
            </w:r>
          </w:p>
        </w:tc>
        <w:tc>
          <w:tcPr>
            <w:tcW w:w="1559" w:type="dxa"/>
            <w:tcMar>
              <w:left w:w="57" w:type="dxa"/>
              <w:right w:w="57" w:type="dxa"/>
            </w:tcMar>
          </w:tcPr>
          <w:p w14:paraId="406A9248" w14:textId="6ADC025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43FC4DE4" w14:textId="65DC40DF"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4FB8926" w14:textId="41450AC8" w:rsidTr="00C94E2D">
        <w:trPr>
          <w:trHeight w:val="261"/>
        </w:trPr>
        <w:tc>
          <w:tcPr>
            <w:tcW w:w="486" w:type="dxa"/>
            <w:tcMar>
              <w:left w:w="57" w:type="dxa"/>
              <w:right w:w="57" w:type="dxa"/>
            </w:tcMar>
          </w:tcPr>
          <w:p w14:paraId="61031B03" w14:textId="5BE24013"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[33]</w:t>
            </w:r>
          </w:p>
        </w:tc>
        <w:tc>
          <w:tcPr>
            <w:tcW w:w="1131" w:type="dxa"/>
            <w:tcMar>
              <w:left w:w="57" w:type="dxa"/>
              <w:right w:w="57" w:type="dxa"/>
            </w:tcMar>
          </w:tcPr>
          <w:p w14:paraId="4F303448" w14:textId="6D36E2A3"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49" w:history="1">
              <w:r w:rsidRPr="00FA3F4F">
                <w:rPr>
                  <w:rFonts w:ascii="Arial" w:eastAsia="PMingLiU" w:hAnsi="Arial" w:cs="Arial"/>
                  <w:b/>
                  <w:bCs/>
                  <w:color w:val="0000FF"/>
                  <w:sz w:val="16"/>
                  <w:szCs w:val="16"/>
                  <w:u w:val="single"/>
                  <w:lang w:val="en-US" w:eastAsia="zh-TW"/>
                </w:rPr>
                <w:t>R4-2510503</w:t>
              </w:r>
            </w:hyperlink>
          </w:p>
        </w:tc>
        <w:tc>
          <w:tcPr>
            <w:tcW w:w="5953" w:type="dxa"/>
            <w:tcMar>
              <w:left w:w="57" w:type="dxa"/>
              <w:right w:w="57" w:type="dxa"/>
            </w:tcMar>
          </w:tcPr>
          <w:p w14:paraId="0752811B" w14:textId="4AB5CD6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NTN Ku-band - NTN VSAT PFD</w:t>
            </w:r>
          </w:p>
        </w:tc>
        <w:tc>
          <w:tcPr>
            <w:tcW w:w="1559" w:type="dxa"/>
            <w:tcMar>
              <w:left w:w="57" w:type="dxa"/>
              <w:right w:w="57" w:type="dxa"/>
            </w:tcMar>
          </w:tcPr>
          <w:p w14:paraId="032F9F36" w14:textId="1551CBD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10BB642A" w14:textId="4DB190EA"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FDB59B1" w14:textId="7FFE59FF" w:rsidTr="00C94E2D">
        <w:trPr>
          <w:trHeight w:val="261"/>
        </w:trPr>
        <w:tc>
          <w:tcPr>
            <w:tcW w:w="486" w:type="dxa"/>
            <w:tcMar>
              <w:left w:w="57" w:type="dxa"/>
              <w:right w:w="57" w:type="dxa"/>
            </w:tcMar>
          </w:tcPr>
          <w:p w14:paraId="5CDF6394" w14:textId="11C0FC56"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[34]</w:t>
            </w:r>
          </w:p>
        </w:tc>
        <w:tc>
          <w:tcPr>
            <w:tcW w:w="1131" w:type="dxa"/>
            <w:tcMar>
              <w:left w:w="57" w:type="dxa"/>
              <w:right w:w="57" w:type="dxa"/>
            </w:tcMar>
          </w:tcPr>
          <w:p w14:paraId="00FC1DE4" w14:textId="6DA16DA4"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0" w:history="1">
              <w:r w:rsidRPr="00FA3F4F">
                <w:rPr>
                  <w:rFonts w:ascii="Arial" w:eastAsia="PMingLiU" w:hAnsi="Arial" w:cs="Arial"/>
                  <w:b/>
                  <w:bCs/>
                  <w:color w:val="0000FF"/>
                  <w:sz w:val="16"/>
                  <w:szCs w:val="16"/>
                  <w:u w:val="single"/>
                  <w:lang w:val="en-US" w:eastAsia="zh-TW"/>
                </w:rPr>
                <w:t>R4-2510504</w:t>
              </w:r>
            </w:hyperlink>
          </w:p>
        </w:tc>
        <w:tc>
          <w:tcPr>
            <w:tcW w:w="5953" w:type="dxa"/>
            <w:tcMar>
              <w:left w:w="57" w:type="dxa"/>
              <w:right w:w="57" w:type="dxa"/>
            </w:tcMar>
          </w:tcPr>
          <w:p w14:paraId="63136C06" w14:textId="75FA8CD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 Off axis EIRP emissions density</w:t>
            </w:r>
          </w:p>
        </w:tc>
        <w:tc>
          <w:tcPr>
            <w:tcW w:w="1559" w:type="dxa"/>
            <w:tcMar>
              <w:left w:w="57" w:type="dxa"/>
              <w:right w:w="57" w:type="dxa"/>
            </w:tcMar>
          </w:tcPr>
          <w:p w14:paraId="7B2404DC" w14:textId="7E06F9C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5BCF9B6C" w14:textId="30113C0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C94E2D" w:rsidRPr="00E32D9B" w14:paraId="741B0D69" w14:textId="468A6DF4" w:rsidTr="00C94E2D">
        <w:trPr>
          <w:trHeight w:val="261"/>
        </w:trPr>
        <w:tc>
          <w:tcPr>
            <w:tcW w:w="486" w:type="dxa"/>
            <w:tcMar>
              <w:left w:w="57" w:type="dxa"/>
              <w:right w:w="57" w:type="dxa"/>
            </w:tcMar>
          </w:tcPr>
          <w:p w14:paraId="63BDAF26" w14:textId="339D2425"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[35]</w:t>
            </w:r>
          </w:p>
        </w:tc>
        <w:tc>
          <w:tcPr>
            <w:tcW w:w="1131" w:type="dxa"/>
            <w:tcMar>
              <w:left w:w="57" w:type="dxa"/>
              <w:right w:w="57" w:type="dxa"/>
            </w:tcMar>
          </w:tcPr>
          <w:p w14:paraId="7EF54262" w14:textId="64F8121B"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1" w:history="1">
              <w:r w:rsidRPr="00FA3F4F">
                <w:rPr>
                  <w:rFonts w:ascii="Arial" w:eastAsia="PMingLiU" w:hAnsi="Arial" w:cs="Arial"/>
                  <w:b/>
                  <w:bCs/>
                  <w:color w:val="0000FF"/>
                  <w:sz w:val="16"/>
                  <w:szCs w:val="16"/>
                  <w:u w:val="single"/>
                  <w:lang w:val="en-US" w:eastAsia="zh-TW"/>
                </w:rPr>
                <w:t>R4-2510505</w:t>
              </w:r>
            </w:hyperlink>
          </w:p>
        </w:tc>
        <w:tc>
          <w:tcPr>
            <w:tcW w:w="5953" w:type="dxa"/>
            <w:tcMar>
              <w:left w:w="57" w:type="dxa"/>
              <w:right w:w="57" w:type="dxa"/>
            </w:tcMar>
          </w:tcPr>
          <w:p w14:paraId="220093ED" w14:textId="1C4366F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 Receiver antenna off-axis performance</w:t>
            </w:r>
          </w:p>
        </w:tc>
        <w:tc>
          <w:tcPr>
            <w:tcW w:w="1559" w:type="dxa"/>
            <w:tcMar>
              <w:left w:w="57" w:type="dxa"/>
              <w:right w:w="57" w:type="dxa"/>
            </w:tcMar>
          </w:tcPr>
          <w:p w14:paraId="0B37BB59" w14:textId="6CAA653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47A8FCD0" w14:textId="20396670"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C94E2D" w:rsidRPr="00E32D9B" w14:paraId="6B95B5BD" w14:textId="38F782DE" w:rsidTr="00C94E2D">
        <w:trPr>
          <w:trHeight w:val="261"/>
        </w:trPr>
        <w:tc>
          <w:tcPr>
            <w:tcW w:w="486" w:type="dxa"/>
            <w:tcMar>
              <w:left w:w="57" w:type="dxa"/>
              <w:right w:w="57" w:type="dxa"/>
            </w:tcMar>
          </w:tcPr>
          <w:p w14:paraId="53499C17" w14:textId="2E805C0F"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[36]</w:t>
            </w:r>
          </w:p>
        </w:tc>
        <w:tc>
          <w:tcPr>
            <w:tcW w:w="1131" w:type="dxa"/>
            <w:tcMar>
              <w:left w:w="57" w:type="dxa"/>
              <w:right w:w="57" w:type="dxa"/>
            </w:tcMar>
          </w:tcPr>
          <w:p w14:paraId="49F5F892" w14:textId="1BDB7472"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2" w:history="1">
              <w:r w:rsidRPr="00FA3F4F">
                <w:rPr>
                  <w:rFonts w:ascii="Arial" w:eastAsia="PMingLiU" w:hAnsi="Arial" w:cs="Arial"/>
                  <w:b/>
                  <w:bCs/>
                  <w:color w:val="0000FF"/>
                  <w:sz w:val="16"/>
                  <w:szCs w:val="16"/>
                  <w:u w:val="single"/>
                  <w:lang w:val="en-US" w:eastAsia="zh-TW"/>
                </w:rPr>
                <w:t>R4-2510506</w:t>
              </w:r>
            </w:hyperlink>
          </w:p>
        </w:tc>
        <w:tc>
          <w:tcPr>
            <w:tcW w:w="5953" w:type="dxa"/>
            <w:tcMar>
              <w:left w:w="57" w:type="dxa"/>
              <w:right w:w="57" w:type="dxa"/>
            </w:tcMar>
          </w:tcPr>
          <w:p w14:paraId="7C4DC730" w14:textId="0793A55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38.101-5 - Antenna performance</w:t>
            </w:r>
          </w:p>
        </w:tc>
        <w:tc>
          <w:tcPr>
            <w:tcW w:w="1559" w:type="dxa"/>
            <w:tcMar>
              <w:left w:w="57" w:type="dxa"/>
              <w:right w:w="57" w:type="dxa"/>
            </w:tcMar>
          </w:tcPr>
          <w:p w14:paraId="4EDF6796" w14:textId="5FF917B0"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0A64472F" w14:textId="551B9481"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77FA9459" w14:textId="440B82F5" w:rsidTr="00C94E2D">
        <w:trPr>
          <w:trHeight w:val="261"/>
        </w:trPr>
        <w:tc>
          <w:tcPr>
            <w:tcW w:w="486" w:type="dxa"/>
            <w:tcMar>
              <w:left w:w="57" w:type="dxa"/>
              <w:right w:w="57" w:type="dxa"/>
            </w:tcMar>
          </w:tcPr>
          <w:p w14:paraId="3119142B" w14:textId="0D588345"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[37]</w:t>
            </w:r>
          </w:p>
        </w:tc>
        <w:tc>
          <w:tcPr>
            <w:tcW w:w="1131" w:type="dxa"/>
            <w:tcMar>
              <w:left w:w="57" w:type="dxa"/>
              <w:right w:w="57" w:type="dxa"/>
            </w:tcMar>
          </w:tcPr>
          <w:p w14:paraId="2A277037" w14:textId="4D0EFCB3"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3" w:history="1">
              <w:r w:rsidRPr="00FA3F4F">
                <w:rPr>
                  <w:rFonts w:ascii="Arial" w:eastAsia="PMingLiU" w:hAnsi="Arial" w:cs="Arial"/>
                  <w:b/>
                  <w:bCs/>
                  <w:color w:val="0000FF"/>
                  <w:sz w:val="16"/>
                  <w:szCs w:val="16"/>
                  <w:u w:val="single"/>
                  <w:lang w:val="en-US" w:eastAsia="zh-TW"/>
                </w:rPr>
                <w:t>R4-2510507</w:t>
              </w:r>
            </w:hyperlink>
          </w:p>
        </w:tc>
        <w:tc>
          <w:tcPr>
            <w:tcW w:w="5953" w:type="dxa"/>
            <w:tcMar>
              <w:left w:w="57" w:type="dxa"/>
              <w:right w:w="57" w:type="dxa"/>
            </w:tcMar>
          </w:tcPr>
          <w:p w14:paraId="4608C978" w14:textId="7734FA30"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38.108 - Operating bands</w:t>
            </w:r>
          </w:p>
        </w:tc>
        <w:tc>
          <w:tcPr>
            <w:tcW w:w="1559" w:type="dxa"/>
            <w:tcMar>
              <w:left w:w="57" w:type="dxa"/>
              <w:right w:w="57" w:type="dxa"/>
            </w:tcMar>
          </w:tcPr>
          <w:p w14:paraId="5A25D21D" w14:textId="720EA3C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08ABC347" w14:textId="1E1CED16"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endorsed</w:t>
            </w:r>
          </w:p>
        </w:tc>
      </w:tr>
      <w:tr w:rsidR="00C94E2D" w:rsidRPr="00E32D9B" w14:paraId="249CD842" w14:textId="406F3F34" w:rsidTr="00C94E2D">
        <w:trPr>
          <w:trHeight w:val="261"/>
        </w:trPr>
        <w:tc>
          <w:tcPr>
            <w:tcW w:w="486" w:type="dxa"/>
            <w:tcMar>
              <w:left w:w="57" w:type="dxa"/>
              <w:right w:w="57" w:type="dxa"/>
            </w:tcMar>
          </w:tcPr>
          <w:p w14:paraId="4A4A1C3E" w14:textId="2E832F3A"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[38]</w:t>
            </w:r>
          </w:p>
        </w:tc>
        <w:tc>
          <w:tcPr>
            <w:tcW w:w="1131" w:type="dxa"/>
            <w:tcMar>
              <w:left w:w="57" w:type="dxa"/>
              <w:right w:w="57" w:type="dxa"/>
            </w:tcMar>
          </w:tcPr>
          <w:p w14:paraId="182A516A" w14:textId="53013D36"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4" w:history="1">
              <w:r w:rsidRPr="00FA3F4F">
                <w:rPr>
                  <w:rFonts w:ascii="Arial" w:eastAsia="PMingLiU" w:hAnsi="Arial" w:cs="Arial"/>
                  <w:b/>
                  <w:bCs/>
                  <w:color w:val="0000FF"/>
                  <w:sz w:val="16"/>
                  <w:szCs w:val="16"/>
                  <w:u w:val="single"/>
                  <w:lang w:val="en-US" w:eastAsia="zh-TW"/>
                </w:rPr>
                <w:t>R4-2510508</w:t>
              </w:r>
            </w:hyperlink>
          </w:p>
        </w:tc>
        <w:tc>
          <w:tcPr>
            <w:tcW w:w="5953" w:type="dxa"/>
            <w:tcMar>
              <w:left w:w="57" w:type="dxa"/>
              <w:right w:w="57" w:type="dxa"/>
            </w:tcMar>
          </w:tcPr>
          <w:p w14:paraId="2A820FA6" w14:textId="2CCE922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38.101-5 - VSAT PFD limits</w:t>
            </w:r>
          </w:p>
        </w:tc>
        <w:tc>
          <w:tcPr>
            <w:tcW w:w="1559" w:type="dxa"/>
            <w:tcMar>
              <w:left w:w="57" w:type="dxa"/>
              <w:right w:w="57" w:type="dxa"/>
            </w:tcMar>
          </w:tcPr>
          <w:p w14:paraId="5A9F195D" w14:textId="36AD4E1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06D88184" w14:textId="179B3AF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0E5CF9BD" w14:textId="3AED4D57" w:rsidTr="00C94E2D">
        <w:trPr>
          <w:trHeight w:val="261"/>
        </w:trPr>
        <w:tc>
          <w:tcPr>
            <w:tcW w:w="486" w:type="dxa"/>
            <w:tcMar>
              <w:left w:w="57" w:type="dxa"/>
              <w:right w:w="57" w:type="dxa"/>
            </w:tcMar>
          </w:tcPr>
          <w:p w14:paraId="293F6DD5" w14:textId="44BE82A9"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[39]</w:t>
            </w:r>
          </w:p>
        </w:tc>
        <w:tc>
          <w:tcPr>
            <w:tcW w:w="1131" w:type="dxa"/>
            <w:tcMar>
              <w:left w:w="57" w:type="dxa"/>
              <w:right w:w="57" w:type="dxa"/>
            </w:tcMar>
          </w:tcPr>
          <w:p w14:paraId="01655C93" w14:textId="719626D1"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5" w:history="1">
              <w:r w:rsidRPr="00FA3F4F">
                <w:rPr>
                  <w:rFonts w:ascii="Arial" w:eastAsia="PMingLiU" w:hAnsi="Arial" w:cs="Arial"/>
                  <w:b/>
                  <w:bCs/>
                  <w:color w:val="0000FF"/>
                  <w:sz w:val="16"/>
                  <w:szCs w:val="16"/>
                  <w:u w:val="single"/>
                  <w:lang w:val="en-US" w:eastAsia="zh-TW"/>
                </w:rPr>
                <w:t>R4-2510649</w:t>
              </w:r>
            </w:hyperlink>
          </w:p>
        </w:tc>
        <w:tc>
          <w:tcPr>
            <w:tcW w:w="5953" w:type="dxa"/>
            <w:tcMar>
              <w:left w:w="57" w:type="dxa"/>
              <w:right w:w="57" w:type="dxa"/>
            </w:tcMar>
          </w:tcPr>
          <w:p w14:paraId="289D1EDD" w14:textId="0276019B"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RRM requirements for NTN in Ku band</w:t>
            </w:r>
          </w:p>
        </w:tc>
        <w:tc>
          <w:tcPr>
            <w:tcW w:w="1559" w:type="dxa"/>
            <w:tcMar>
              <w:left w:w="57" w:type="dxa"/>
              <w:right w:w="57" w:type="dxa"/>
            </w:tcMar>
          </w:tcPr>
          <w:p w14:paraId="2EB5C540" w14:textId="319A024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Huawei, HiSilicon</w:t>
            </w:r>
          </w:p>
        </w:tc>
        <w:tc>
          <w:tcPr>
            <w:tcW w:w="1276" w:type="dxa"/>
            <w:tcMar>
              <w:left w:w="57" w:type="dxa"/>
              <w:right w:w="57" w:type="dxa"/>
            </w:tcMar>
          </w:tcPr>
          <w:p w14:paraId="3CBCD8C6" w14:textId="2368FA6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DF2E07D" w14:textId="33D4F96D" w:rsidTr="00C94E2D">
        <w:trPr>
          <w:trHeight w:val="261"/>
        </w:trPr>
        <w:tc>
          <w:tcPr>
            <w:tcW w:w="486" w:type="dxa"/>
            <w:tcMar>
              <w:left w:w="57" w:type="dxa"/>
              <w:right w:w="57" w:type="dxa"/>
            </w:tcMar>
          </w:tcPr>
          <w:p w14:paraId="5FC0ECE9" w14:textId="4F61E71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[40]</w:t>
            </w:r>
          </w:p>
        </w:tc>
        <w:tc>
          <w:tcPr>
            <w:tcW w:w="1131" w:type="dxa"/>
            <w:tcMar>
              <w:left w:w="57" w:type="dxa"/>
              <w:right w:w="57" w:type="dxa"/>
            </w:tcMar>
          </w:tcPr>
          <w:p w14:paraId="074D8D3A" w14:textId="285C16D7"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56" w:history="1">
              <w:r w:rsidRPr="00FA3F4F">
                <w:rPr>
                  <w:rFonts w:ascii="Arial" w:eastAsia="PMingLiU" w:hAnsi="Arial" w:cs="Arial"/>
                  <w:b/>
                  <w:bCs/>
                  <w:color w:val="0000FF"/>
                  <w:sz w:val="16"/>
                  <w:szCs w:val="16"/>
                  <w:u w:val="single"/>
                  <w:lang w:val="en-US" w:eastAsia="zh-TW"/>
                </w:rPr>
                <w:t>R4-2510650</w:t>
              </w:r>
            </w:hyperlink>
          </w:p>
        </w:tc>
        <w:tc>
          <w:tcPr>
            <w:tcW w:w="5953" w:type="dxa"/>
            <w:tcMar>
              <w:left w:w="57" w:type="dxa"/>
              <w:right w:w="57" w:type="dxa"/>
            </w:tcMar>
          </w:tcPr>
          <w:p w14:paraId="452F90BC" w14:textId="1B17182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on mobility requirements for Ku band NTN</w:t>
            </w:r>
          </w:p>
        </w:tc>
        <w:tc>
          <w:tcPr>
            <w:tcW w:w="1559" w:type="dxa"/>
            <w:tcMar>
              <w:left w:w="57" w:type="dxa"/>
              <w:right w:w="57" w:type="dxa"/>
            </w:tcMar>
          </w:tcPr>
          <w:p w14:paraId="4CD04BA5" w14:textId="7C554409"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Huawei, HiSilicon</w:t>
            </w:r>
          </w:p>
        </w:tc>
        <w:tc>
          <w:tcPr>
            <w:tcW w:w="1276" w:type="dxa"/>
            <w:tcMar>
              <w:left w:w="57" w:type="dxa"/>
              <w:right w:w="57" w:type="dxa"/>
            </w:tcMar>
          </w:tcPr>
          <w:p w14:paraId="0C7187BE" w14:textId="1B46F1B9"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m</w:t>
            </w:r>
            <w:r w:rsidRPr="008539E5">
              <w:rPr>
                <w:rFonts w:ascii="Arial" w:eastAsia="PMingLiU" w:hAnsi="Arial" w:cs="Arial"/>
                <w:bCs/>
                <w:color w:val="171717" w:themeColor="background2" w:themeShade="1A"/>
                <w:sz w:val="16"/>
                <w:szCs w:val="16"/>
                <w:lang w:val="en-US" w:eastAsia="zh-TW"/>
              </w:rPr>
              <w:t>erged</w:t>
            </w:r>
          </w:p>
        </w:tc>
      </w:tr>
      <w:tr w:rsidR="00C94E2D" w:rsidRPr="00E32D9B" w14:paraId="26D043DB" w14:textId="77777777" w:rsidTr="00C94E2D">
        <w:trPr>
          <w:trHeight w:val="261"/>
        </w:trPr>
        <w:tc>
          <w:tcPr>
            <w:tcW w:w="486" w:type="dxa"/>
            <w:tcMar>
              <w:left w:w="57" w:type="dxa"/>
              <w:right w:w="57" w:type="dxa"/>
            </w:tcMar>
          </w:tcPr>
          <w:p w14:paraId="54BFF11B" w14:textId="73C31CFB"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[41]</w:t>
            </w:r>
          </w:p>
        </w:tc>
        <w:tc>
          <w:tcPr>
            <w:tcW w:w="1131" w:type="dxa"/>
            <w:tcMar>
              <w:left w:w="57" w:type="dxa"/>
              <w:right w:w="57" w:type="dxa"/>
            </w:tcMar>
          </w:tcPr>
          <w:p w14:paraId="62918095" w14:textId="6FE4F3C5" w:rsidR="00C94E2D" w:rsidRDefault="00C94E2D" w:rsidP="000873CE">
            <w:pPr>
              <w:keepNext/>
              <w:overflowPunct/>
              <w:autoSpaceDE/>
              <w:autoSpaceDN/>
              <w:adjustRightInd/>
              <w:spacing w:after="0"/>
              <w:textAlignment w:val="auto"/>
            </w:pPr>
            <w:hyperlink r:id="rId57" w:history="1">
              <w:r w:rsidRPr="00FA3F4F">
                <w:rPr>
                  <w:rFonts w:ascii="Arial" w:eastAsia="PMingLiU" w:hAnsi="Arial" w:cs="Arial"/>
                  <w:b/>
                  <w:bCs/>
                  <w:color w:val="0000FF"/>
                  <w:sz w:val="16"/>
                  <w:szCs w:val="16"/>
                  <w:u w:val="single"/>
                  <w:lang w:val="en-US" w:eastAsia="zh-TW"/>
                </w:rPr>
                <w:t>R4-2510666</w:t>
              </w:r>
            </w:hyperlink>
          </w:p>
        </w:tc>
        <w:tc>
          <w:tcPr>
            <w:tcW w:w="5953" w:type="dxa"/>
            <w:tcMar>
              <w:left w:w="57" w:type="dxa"/>
              <w:right w:w="57" w:type="dxa"/>
            </w:tcMar>
          </w:tcPr>
          <w:p w14:paraId="02FEC3ED" w14:textId="1C9D0F6B"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Offline discussion on the NTN Ku band draft CRs review</w:t>
            </w:r>
          </w:p>
        </w:tc>
        <w:tc>
          <w:tcPr>
            <w:tcW w:w="1559" w:type="dxa"/>
            <w:tcMar>
              <w:left w:w="57" w:type="dxa"/>
              <w:right w:w="57" w:type="dxa"/>
            </w:tcMar>
          </w:tcPr>
          <w:p w14:paraId="02AF0EE1" w14:textId="6E2017F6"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CHTTL</w:t>
            </w:r>
          </w:p>
        </w:tc>
        <w:tc>
          <w:tcPr>
            <w:tcW w:w="1276" w:type="dxa"/>
            <w:tcMar>
              <w:left w:w="57" w:type="dxa"/>
              <w:right w:w="57" w:type="dxa"/>
            </w:tcMar>
          </w:tcPr>
          <w:p w14:paraId="10DA6E90" w14:textId="7AFDC6F9"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2A9DD74" w14:textId="77777777" w:rsidTr="00C94E2D">
        <w:trPr>
          <w:trHeight w:val="261"/>
        </w:trPr>
        <w:tc>
          <w:tcPr>
            <w:tcW w:w="486" w:type="dxa"/>
            <w:tcMar>
              <w:left w:w="57" w:type="dxa"/>
              <w:right w:w="57" w:type="dxa"/>
            </w:tcMar>
          </w:tcPr>
          <w:p w14:paraId="7399B397" w14:textId="5148482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[42]</w:t>
            </w:r>
          </w:p>
        </w:tc>
        <w:tc>
          <w:tcPr>
            <w:tcW w:w="1131" w:type="dxa"/>
            <w:tcMar>
              <w:left w:w="57" w:type="dxa"/>
              <w:right w:w="57" w:type="dxa"/>
            </w:tcMar>
          </w:tcPr>
          <w:p w14:paraId="6A8BACA0" w14:textId="3D68B937" w:rsidR="00C94E2D" w:rsidRDefault="00C94E2D" w:rsidP="000873CE">
            <w:pPr>
              <w:keepNext/>
              <w:overflowPunct/>
              <w:autoSpaceDE/>
              <w:autoSpaceDN/>
              <w:adjustRightInd/>
              <w:spacing w:after="0"/>
              <w:textAlignment w:val="auto"/>
            </w:pPr>
            <w:hyperlink r:id="rId58" w:history="1">
              <w:r w:rsidRPr="00FA3F4F">
                <w:rPr>
                  <w:rFonts w:ascii="Arial" w:eastAsia="PMingLiU" w:hAnsi="Arial" w:cs="Arial"/>
                  <w:b/>
                  <w:bCs/>
                  <w:color w:val="0000FF"/>
                  <w:sz w:val="16"/>
                  <w:szCs w:val="16"/>
                  <w:u w:val="single"/>
                  <w:lang w:val="en-US" w:eastAsia="zh-TW"/>
                </w:rPr>
                <w:t>R4-2510668</w:t>
              </w:r>
            </w:hyperlink>
          </w:p>
        </w:tc>
        <w:tc>
          <w:tcPr>
            <w:tcW w:w="5953" w:type="dxa"/>
            <w:tcMar>
              <w:left w:w="57" w:type="dxa"/>
              <w:right w:w="57" w:type="dxa"/>
            </w:tcMar>
          </w:tcPr>
          <w:p w14:paraId="0B6A713C" w14:textId="56FB424D"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LS on UE Capability for Rel.19 Ku band VSAT</w:t>
            </w:r>
          </w:p>
        </w:tc>
        <w:tc>
          <w:tcPr>
            <w:tcW w:w="1559" w:type="dxa"/>
            <w:tcMar>
              <w:left w:w="57" w:type="dxa"/>
              <w:right w:w="57" w:type="dxa"/>
            </w:tcMar>
          </w:tcPr>
          <w:p w14:paraId="0D86CEFC" w14:textId="60441A99"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CHTTL</w:t>
            </w:r>
          </w:p>
        </w:tc>
        <w:tc>
          <w:tcPr>
            <w:tcW w:w="1276" w:type="dxa"/>
            <w:tcMar>
              <w:left w:w="57" w:type="dxa"/>
              <w:right w:w="57" w:type="dxa"/>
            </w:tcMar>
          </w:tcPr>
          <w:p w14:paraId="07BF5844" w14:textId="48E3108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404BDD60" w14:textId="77777777" w:rsidTr="00C94E2D">
        <w:trPr>
          <w:trHeight w:val="261"/>
        </w:trPr>
        <w:tc>
          <w:tcPr>
            <w:tcW w:w="486" w:type="dxa"/>
            <w:tcMar>
              <w:left w:w="57" w:type="dxa"/>
              <w:right w:w="57" w:type="dxa"/>
            </w:tcMar>
          </w:tcPr>
          <w:p w14:paraId="7995B6D3" w14:textId="7B5A816F"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[43]</w:t>
            </w:r>
          </w:p>
        </w:tc>
        <w:tc>
          <w:tcPr>
            <w:tcW w:w="1131" w:type="dxa"/>
            <w:tcMar>
              <w:left w:w="57" w:type="dxa"/>
              <w:right w:w="57" w:type="dxa"/>
            </w:tcMar>
          </w:tcPr>
          <w:p w14:paraId="7F93B715" w14:textId="759634FD" w:rsidR="00C94E2D" w:rsidRDefault="00C94E2D" w:rsidP="000873CE">
            <w:pPr>
              <w:keepNext/>
              <w:overflowPunct/>
              <w:autoSpaceDE/>
              <w:autoSpaceDN/>
              <w:adjustRightInd/>
              <w:spacing w:after="0"/>
              <w:textAlignment w:val="auto"/>
            </w:pPr>
            <w:hyperlink r:id="rId59" w:history="1">
              <w:r w:rsidRPr="00FA3F4F">
                <w:rPr>
                  <w:rFonts w:ascii="Arial" w:eastAsia="PMingLiU" w:hAnsi="Arial" w:cs="Arial"/>
                  <w:b/>
                  <w:bCs/>
                  <w:color w:val="0000FF"/>
                  <w:sz w:val="16"/>
                  <w:szCs w:val="16"/>
                  <w:u w:val="single"/>
                  <w:lang w:val="en-US" w:eastAsia="zh-TW"/>
                </w:rPr>
                <w:t>R4-2510670</w:t>
              </w:r>
            </w:hyperlink>
          </w:p>
        </w:tc>
        <w:tc>
          <w:tcPr>
            <w:tcW w:w="5953" w:type="dxa"/>
            <w:tcMar>
              <w:left w:w="57" w:type="dxa"/>
              <w:right w:w="57" w:type="dxa"/>
            </w:tcMar>
          </w:tcPr>
          <w:p w14:paraId="60E39956" w14:textId="1D6F8712"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Discussion on the UE feature list for Rel.19 Ku band NTN</w:t>
            </w:r>
          </w:p>
        </w:tc>
        <w:tc>
          <w:tcPr>
            <w:tcW w:w="1559" w:type="dxa"/>
            <w:tcMar>
              <w:left w:w="57" w:type="dxa"/>
              <w:right w:w="57" w:type="dxa"/>
            </w:tcMar>
          </w:tcPr>
          <w:p w14:paraId="167E6A10" w14:textId="2FBD3E84"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CHTTL</w:t>
            </w:r>
          </w:p>
        </w:tc>
        <w:tc>
          <w:tcPr>
            <w:tcW w:w="1276" w:type="dxa"/>
            <w:tcMar>
              <w:left w:w="57" w:type="dxa"/>
              <w:right w:w="57" w:type="dxa"/>
            </w:tcMar>
          </w:tcPr>
          <w:p w14:paraId="0AB797EC" w14:textId="1A48B051"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62226DB9" w14:textId="77777777" w:rsidTr="00C94E2D">
        <w:trPr>
          <w:trHeight w:val="261"/>
        </w:trPr>
        <w:tc>
          <w:tcPr>
            <w:tcW w:w="486" w:type="dxa"/>
            <w:tcMar>
              <w:left w:w="57" w:type="dxa"/>
              <w:right w:w="57" w:type="dxa"/>
            </w:tcMar>
          </w:tcPr>
          <w:p w14:paraId="101552A4" w14:textId="45D588D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[44]</w:t>
            </w:r>
          </w:p>
        </w:tc>
        <w:tc>
          <w:tcPr>
            <w:tcW w:w="1131" w:type="dxa"/>
            <w:tcMar>
              <w:left w:w="57" w:type="dxa"/>
              <w:right w:w="57" w:type="dxa"/>
            </w:tcMar>
          </w:tcPr>
          <w:p w14:paraId="1D100926" w14:textId="1E7BCF17" w:rsidR="00C94E2D" w:rsidRDefault="00C94E2D" w:rsidP="000873CE">
            <w:pPr>
              <w:keepNext/>
              <w:overflowPunct/>
              <w:autoSpaceDE/>
              <w:autoSpaceDN/>
              <w:adjustRightInd/>
              <w:spacing w:after="0"/>
              <w:textAlignment w:val="auto"/>
            </w:pPr>
            <w:hyperlink r:id="rId60" w:history="1">
              <w:r w:rsidRPr="00FA3F4F">
                <w:rPr>
                  <w:rFonts w:ascii="Arial" w:eastAsia="PMingLiU" w:hAnsi="Arial" w:cs="Arial"/>
                  <w:b/>
                  <w:bCs/>
                  <w:color w:val="0000FF"/>
                  <w:sz w:val="16"/>
                  <w:szCs w:val="16"/>
                  <w:u w:val="single"/>
                  <w:lang w:val="en-US" w:eastAsia="zh-TW"/>
                </w:rPr>
                <w:t>R4-2510698</w:t>
              </w:r>
            </w:hyperlink>
          </w:p>
        </w:tc>
        <w:tc>
          <w:tcPr>
            <w:tcW w:w="5953" w:type="dxa"/>
            <w:tcMar>
              <w:left w:w="57" w:type="dxa"/>
              <w:right w:w="57" w:type="dxa"/>
            </w:tcMar>
          </w:tcPr>
          <w:p w14:paraId="0B3BA76B" w14:textId="65981FEA"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Further discussion on remaining requirement for the Rel.19 NTN Ku band VSAT</w:t>
            </w:r>
          </w:p>
        </w:tc>
        <w:tc>
          <w:tcPr>
            <w:tcW w:w="1559" w:type="dxa"/>
            <w:tcMar>
              <w:left w:w="57" w:type="dxa"/>
              <w:right w:w="57" w:type="dxa"/>
            </w:tcMar>
          </w:tcPr>
          <w:p w14:paraId="0A926ACC" w14:textId="0A142D1E"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CHTTL</w:t>
            </w:r>
          </w:p>
        </w:tc>
        <w:tc>
          <w:tcPr>
            <w:tcW w:w="1276" w:type="dxa"/>
            <w:tcMar>
              <w:left w:w="57" w:type="dxa"/>
              <w:right w:w="57" w:type="dxa"/>
            </w:tcMar>
          </w:tcPr>
          <w:p w14:paraId="2E17CD0E" w14:textId="71A0D8E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0678DAA" w14:textId="77777777" w:rsidTr="00C94E2D">
        <w:trPr>
          <w:trHeight w:val="261"/>
        </w:trPr>
        <w:tc>
          <w:tcPr>
            <w:tcW w:w="486" w:type="dxa"/>
            <w:tcMar>
              <w:left w:w="57" w:type="dxa"/>
              <w:right w:w="57" w:type="dxa"/>
            </w:tcMar>
          </w:tcPr>
          <w:p w14:paraId="777AFA9A" w14:textId="3B96CBF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[45]</w:t>
            </w:r>
          </w:p>
        </w:tc>
        <w:tc>
          <w:tcPr>
            <w:tcW w:w="1131" w:type="dxa"/>
            <w:tcMar>
              <w:left w:w="57" w:type="dxa"/>
              <w:right w:w="57" w:type="dxa"/>
            </w:tcMar>
          </w:tcPr>
          <w:p w14:paraId="43ECE626" w14:textId="0EC45E87" w:rsidR="00C94E2D" w:rsidRDefault="00C94E2D" w:rsidP="000873CE">
            <w:pPr>
              <w:keepNext/>
              <w:overflowPunct/>
              <w:autoSpaceDE/>
              <w:autoSpaceDN/>
              <w:adjustRightInd/>
              <w:spacing w:after="0"/>
              <w:textAlignment w:val="auto"/>
            </w:pPr>
            <w:hyperlink r:id="rId61" w:history="1">
              <w:r w:rsidRPr="00FA3F4F">
                <w:rPr>
                  <w:rFonts w:ascii="Arial" w:eastAsia="PMingLiU" w:hAnsi="Arial" w:cs="Arial"/>
                  <w:b/>
                  <w:bCs/>
                  <w:color w:val="0000FF"/>
                  <w:sz w:val="16"/>
                  <w:szCs w:val="16"/>
                  <w:u w:val="single"/>
                  <w:lang w:val="en-US" w:eastAsia="zh-TW"/>
                </w:rPr>
                <w:t>R4-2510766</w:t>
              </w:r>
            </w:hyperlink>
          </w:p>
        </w:tc>
        <w:tc>
          <w:tcPr>
            <w:tcW w:w="5953" w:type="dxa"/>
            <w:tcMar>
              <w:left w:w="57" w:type="dxa"/>
              <w:right w:w="57" w:type="dxa"/>
            </w:tcMar>
          </w:tcPr>
          <w:p w14:paraId="7246118C" w14:textId="4EDAF607"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draft CR on the general update for 38.101-5 clause 4 for the NTN Ku band</w:t>
            </w:r>
          </w:p>
        </w:tc>
        <w:tc>
          <w:tcPr>
            <w:tcW w:w="1559" w:type="dxa"/>
            <w:tcMar>
              <w:left w:w="57" w:type="dxa"/>
              <w:right w:w="57" w:type="dxa"/>
            </w:tcMar>
          </w:tcPr>
          <w:p w14:paraId="051C2E96" w14:textId="43137F3C"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CHTTL</w:t>
            </w:r>
          </w:p>
        </w:tc>
        <w:tc>
          <w:tcPr>
            <w:tcW w:w="1276" w:type="dxa"/>
            <w:tcMar>
              <w:left w:w="57" w:type="dxa"/>
              <w:right w:w="57" w:type="dxa"/>
            </w:tcMar>
          </w:tcPr>
          <w:p w14:paraId="2533D463" w14:textId="0DEDF1E3"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noted</w:t>
            </w:r>
          </w:p>
        </w:tc>
      </w:tr>
      <w:tr w:rsidR="00C94E2D" w:rsidRPr="00E32D9B" w14:paraId="3FDA922C" w14:textId="77777777" w:rsidTr="00C94E2D">
        <w:trPr>
          <w:trHeight w:val="261"/>
        </w:trPr>
        <w:tc>
          <w:tcPr>
            <w:tcW w:w="486" w:type="dxa"/>
            <w:tcMar>
              <w:left w:w="57" w:type="dxa"/>
              <w:right w:w="57" w:type="dxa"/>
            </w:tcMar>
          </w:tcPr>
          <w:p w14:paraId="02B2840A" w14:textId="10BB0308"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[46]</w:t>
            </w:r>
          </w:p>
        </w:tc>
        <w:tc>
          <w:tcPr>
            <w:tcW w:w="1131" w:type="dxa"/>
            <w:tcMar>
              <w:left w:w="57" w:type="dxa"/>
              <w:right w:w="57" w:type="dxa"/>
            </w:tcMar>
          </w:tcPr>
          <w:p w14:paraId="15803798" w14:textId="1E6B2B39" w:rsidR="00C94E2D" w:rsidRDefault="00C94E2D" w:rsidP="000873CE">
            <w:pPr>
              <w:keepNext/>
              <w:overflowPunct/>
              <w:autoSpaceDE/>
              <w:autoSpaceDN/>
              <w:adjustRightInd/>
              <w:spacing w:after="0"/>
              <w:textAlignment w:val="auto"/>
            </w:pPr>
            <w:hyperlink r:id="rId62" w:history="1">
              <w:r w:rsidRPr="00FA3F4F">
                <w:rPr>
                  <w:rFonts w:ascii="Arial" w:eastAsia="PMingLiU" w:hAnsi="Arial" w:cs="Arial"/>
                  <w:b/>
                  <w:bCs/>
                  <w:color w:val="0000FF"/>
                  <w:sz w:val="16"/>
                  <w:szCs w:val="16"/>
                  <w:u w:val="single"/>
                  <w:lang w:val="en-US" w:eastAsia="zh-TW"/>
                </w:rPr>
                <w:t>R4-2510818</w:t>
              </w:r>
            </w:hyperlink>
          </w:p>
        </w:tc>
        <w:tc>
          <w:tcPr>
            <w:tcW w:w="5953" w:type="dxa"/>
            <w:tcMar>
              <w:left w:w="57" w:type="dxa"/>
              <w:right w:w="57" w:type="dxa"/>
            </w:tcMar>
          </w:tcPr>
          <w:p w14:paraId="72E19264" w14:textId="19D560C9"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Addition of Ku bands to section 4 applicability</w:t>
            </w:r>
          </w:p>
        </w:tc>
        <w:tc>
          <w:tcPr>
            <w:tcW w:w="1559" w:type="dxa"/>
            <w:tcMar>
              <w:left w:w="57" w:type="dxa"/>
              <w:right w:w="57" w:type="dxa"/>
            </w:tcMar>
          </w:tcPr>
          <w:p w14:paraId="52BA04CE" w14:textId="5E05087F"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4557440D" w14:textId="0B45890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772581AE" w14:textId="77777777" w:rsidTr="00C94E2D">
        <w:trPr>
          <w:trHeight w:val="261"/>
        </w:trPr>
        <w:tc>
          <w:tcPr>
            <w:tcW w:w="486" w:type="dxa"/>
            <w:tcMar>
              <w:left w:w="57" w:type="dxa"/>
              <w:right w:w="57" w:type="dxa"/>
            </w:tcMar>
          </w:tcPr>
          <w:p w14:paraId="47BA6FE4" w14:textId="7939F6B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[47]</w:t>
            </w:r>
          </w:p>
        </w:tc>
        <w:tc>
          <w:tcPr>
            <w:tcW w:w="1131" w:type="dxa"/>
            <w:tcMar>
              <w:left w:w="57" w:type="dxa"/>
              <w:right w:w="57" w:type="dxa"/>
            </w:tcMar>
          </w:tcPr>
          <w:p w14:paraId="5663592A" w14:textId="1065FCCE" w:rsidR="00C94E2D" w:rsidRDefault="00C94E2D" w:rsidP="000873CE">
            <w:pPr>
              <w:keepNext/>
              <w:overflowPunct/>
              <w:autoSpaceDE/>
              <w:autoSpaceDN/>
              <w:adjustRightInd/>
              <w:spacing w:after="0"/>
              <w:textAlignment w:val="auto"/>
            </w:pPr>
            <w:r w:rsidRPr="00FA3F4F">
              <w:rPr>
                <w:rFonts w:ascii="Arial" w:eastAsia="PMingLiU" w:hAnsi="Arial" w:cs="Arial"/>
                <w:color w:val="000000"/>
                <w:sz w:val="16"/>
                <w:szCs w:val="16"/>
                <w:lang w:val="en-US" w:eastAsia="zh-TW"/>
              </w:rPr>
              <w:t>R4-2510831</w:t>
            </w:r>
          </w:p>
        </w:tc>
        <w:tc>
          <w:tcPr>
            <w:tcW w:w="5953" w:type="dxa"/>
            <w:tcMar>
              <w:left w:w="57" w:type="dxa"/>
              <w:right w:w="57" w:type="dxa"/>
            </w:tcMar>
          </w:tcPr>
          <w:p w14:paraId="3C608A35" w14:textId="486A3F78"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Big CR for 38.101-5 for the addition of Ku bands</w:t>
            </w:r>
          </w:p>
        </w:tc>
        <w:tc>
          <w:tcPr>
            <w:tcW w:w="1559" w:type="dxa"/>
            <w:tcMar>
              <w:left w:w="57" w:type="dxa"/>
              <w:right w:w="57" w:type="dxa"/>
            </w:tcMar>
          </w:tcPr>
          <w:p w14:paraId="5EA2E6F2" w14:textId="0223D8F7"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2A82CDFF" w14:textId="10519EF8"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AF7CB8">
              <w:rPr>
                <w:rFonts w:ascii="Arial" w:eastAsia="PMingLiU" w:hAnsi="Arial" w:cs="Arial" w:hint="eastAsia"/>
                <w:color w:val="0D0D0D" w:themeColor="text1" w:themeTint="F2"/>
                <w:sz w:val="16"/>
                <w:szCs w:val="16"/>
                <w:highlight w:val="yellow"/>
                <w:lang w:val="en-US" w:eastAsia="zh-TW"/>
              </w:rPr>
              <w:t>agreed</w:t>
            </w:r>
          </w:p>
        </w:tc>
      </w:tr>
      <w:tr w:rsidR="00C94E2D" w:rsidRPr="00E32D9B" w14:paraId="1C663457" w14:textId="77777777" w:rsidTr="00C94E2D">
        <w:trPr>
          <w:trHeight w:val="261"/>
        </w:trPr>
        <w:tc>
          <w:tcPr>
            <w:tcW w:w="486" w:type="dxa"/>
            <w:tcMar>
              <w:left w:w="57" w:type="dxa"/>
              <w:right w:w="57" w:type="dxa"/>
            </w:tcMar>
          </w:tcPr>
          <w:p w14:paraId="312A5AF0" w14:textId="158FA6C6"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[48]</w:t>
            </w:r>
          </w:p>
        </w:tc>
        <w:tc>
          <w:tcPr>
            <w:tcW w:w="1131" w:type="dxa"/>
            <w:tcMar>
              <w:left w:w="57" w:type="dxa"/>
              <w:right w:w="57" w:type="dxa"/>
            </w:tcMar>
          </w:tcPr>
          <w:p w14:paraId="40EF7910" w14:textId="33A02F2C" w:rsidR="00C94E2D" w:rsidRDefault="00C94E2D" w:rsidP="000873CE">
            <w:pPr>
              <w:keepNext/>
              <w:overflowPunct/>
              <w:autoSpaceDE/>
              <w:autoSpaceDN/>
              <w:adjustRightInd/>
              <w:spacing w:after="0"/>
              <w:textAlignment w:val="auto"/>
            </w:pPr>
            <w:hyperlink r:id="rId63" w:history="1">
              <w:r w:rsidRPr="00FA3F4F">
                <w:rPr>
                  <w:rFonts w:ascii="Arial" w:eastAsia="PMingLiU" w:hAnsi="Arial" w:cs="Arial"/>
                  <w:b/>
                  <w:bCs/>
                  <w:color w:val="0000FF"/>
                  <w:sz w:val="16"/>
                  <w:szCs w:val="16"/>
                  <w:u w:val="single"/>
                  <w:lang w:val="en-US" w:eastAsia="zh-TW"/>
                </w:rPr>
                <w:t>R4-2510843</w:t>
              </w:r>
            </w:hyperlink>
          </w:p>
        </w:tc>
        <w:tc>
          <w:tcPr>
            <w:tcW w:w="5953" w:type="dxa"/>
            <w:tcMar>
              <w:left w:w="57" w:type="dxa"/>
              <w:right w:w="57" w:type="dxa"/>
            </w:tcMar>
          </w:tcPr>
          <w:p w14:paraId="3E04266A" w14:textId="54BAF90F"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Discussion on UE RF requirements for NR NTN Ku band</w:t>
            </w:r>
          </w:p>
        </w:tc>
        <w:tc>
          <w:tcPr>
            <w:tcW w:w="1559" w:type="dxa"/>
            <w:tcMar>
              <w:left w:w="57" w:type="dxa"/>
              <w:right w:w="57" w:type="dxa"/>
            </w:tcMar>
          </w:tcPr>
          <w:p w14:paraId="404294E9" w14:textId="344733A1"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SKY Perfect JSAT Corporation</w:t>
            </w:r>
          </w:p>
        </w:tc>
        <w:tc>
          <w:tcPr>
            <w:tcW w:w="1276" w:type="dxa"/>
            <w:tcMar>
              <w:left w:w="57" w:type="dxa"/>
              <w:right w:w="57" w:type="dxa"/>
            </w:tcMar>
          </w:tcPr>
          <w:p w14:paraId="555797C5" w14:textId="43C78AD9"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16D4EF61" w14:textId="77777777" w:rsidTr="00C94E2D">
        <w:trPr>
          <w:trHeight w:val="261"/>
        </w:trPr>
        <w:tc>
          <w:tcPr>
            <w:tcW w:w="486" w:type="dxa"/>
            <w:tcMar>
              <w:left w:w="57" w:type="dxa"/>
              <w:right w:w="57" w:type="dxa"/>
            </w:tcMar>
          </w:tcPr>
          <w:p w14:paraId="063AA2EC" w14:textId="31A536F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[49]</w:t>
            </w:r>
          </w:p>
        </w:tc>
        <w:tc>
          <w:tcPr>
            <w:tcW w:w="1131" w:type="dxa"/>
            <w:tcMar>
              <w:left w:w="57" w:type="dxa"/>
              <w:right w:w="57" w:type="dxa"/>
            </w:tcMar>
          </w:tcPr>
          <w:p w14:paraId="1288ED29" w14:textId="233E77A3" w:rsidR="00C94E2D" w:rsidRDefault="00C94E2D" w:rsidP="000873CE">
            <w:pPr>
              <w:keepNext/>
              <w:overflowPunct/>
              <w:autoSpaceDE/>
              <w:autoSpaceDN/>
              <w:adjustRightInd/>
              <w:spacing w:after="0"/>
              <w:textAlignment w:val="auto"/>
            </w:pPr>
            <w:hyperlink r:id="rId64" w:history="1">
              <w:r w:rsidRPr="00FA3F4F">
                <w:rPr>
                  <w:rFonts w:ascii="Arial" w:eastAsia="PMingLiU" w:hAnsi="Arial" w:cs="Arial"/>
                  <w:b/>
                  <w:bCs/>
                  <w:color w:val="0000FF"/>
                  <w:sz w:val="16"/>
                  <w:szCs w:val="16"/>
                  <w:u w:val="single"/>
                  <w:lang w:val="en-US" w:eastAsia="zh-TW"/>
                </w:rPr>
                <w:t>R4-2510853</w:t>
              </w:r>
            </w:hyperlink>
          </w:p>
        </w:tc>
        <w:tc>
          <w:tcPr>
            <w:tcW w:w="5953" w:type="dxa"/>
            <w:tcMar>
              <w:left w:w="57" w:type="dxa"/>
              <w:right w:w="57" w:type="dxa"/>
            </w:tcMar>
          </w:tcPr>
          <w:p w14:paraId="29FF04EE" w14:textId="03FDE94B"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Draft CR to TS 38.108 to add 10.6 and 10.9 requirements for Ku-band NTN</w:t>
            </w:r>
          </w:p>
        </w:tc>
        <w:tc>
          <w:tcPr>
            <w:tcW w:w="1559" w:type="dxa"/>
            <w:tcMar>
              <w:left w:w="57" w:type="dxa"/>
              <w:right w:w="57" w:type="dxa"/>
            </w:tcMar>
          </w:tcPr>
          <w:p w14:paraId="376CD96E" w14:textId="2A946E4D"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Samsung, CHTTL</w:t>
            </w:r>
          </w:p>
        </w:tc>
        <w:tc>
          <w:tcPr>
            <w:tcW w:w="1276" w:type="dxa"/>
            <w:tcMar>
              <w:left w:w="57" w:type="dxa"/>
              <w:right w:w="57" w:type="dxa"/>
            </w:tcMar>
          </w:tcPr>
          <w:p w14:paraId="65DE28ED" w14:textId="3906219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1E54803F" w14:textId="77777777" w:rsidTr="00C94E2D">
        <w:trPr>
          <w:trHeight w:val="261"/>
        </w:trPr>
        <w:tc>
          <w:tcPr>
            <w:tcW w:w="486" w:type="dxa"/>
            <w:tcMar>
              <w:left w:w="57" w:type="dxa"/>
              <w:right w:w="57" w:type="dxa"/>
            </w:tcMar>
          </w:tcPr>
          <w:p w14:paraId="5E218E82" w14:textId="39BBE0AB"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eastAsiaTheme="minorEastAsia" w:hAnsi="Arial" w:cs="Arial" w:hint="eastAsia"/>
                <w:color w:val="0D0D0D" w:themeColor="text1" w:themeTint="F2"/>
                <w:sz w:val="16"/>
                <w:szCs w:val="16"/>
                <w:lang w:val="en-US" w:eastAsia="zh-TW"/>
              </w:rPr>
              <w:t>[5</w:t>
            </w:r>
            <w:r w:rsidRPr="009D6006">
              <w:rPr>
                <w:rFonts w:ascii="Arial" w:eastAsiaTheme="minorEastAsia" w:hAnsi="Arial" w:cs="Arial"/>
                <w:color w:val="0D0D0D" w:themeColor="text1" w:themeTint="F2"/>
                <w:sz w:val="16"/>
                <w:szCs w:val="16"/>
                <w:lang w:val="en-US" w:eastAsia="zh-TW"/>
              </w:rPr>
              <w:t>0</w:t>
            </w:r>
            <w:r w:rsidRPr="009D6006">
              <w:rPr>
                <w:rFonts w:ascii="Arial" w:eastAsiaTheme="minorEastAsia" w:hAnsi="Arial" w:cs="Arial" w:hint="eastAsia"/>
                <w:color w:val="0D0D0D" w:themeColor="text1" w:themeTint="F2"/>
                <w:sz w:val="16"/>
                <w:szCs w:val="16"/>
                <w:lang w:val="en-US" w:eastAsia="zh-TW"/>
              </w:rPr>
              <w:t>]</w:t>
            </w:r>
          </w:p>
        </w:tc>
        <w:tc>
          <w:tcPr>
            <w:tcW w:w="1131" w:type="dxa"/>
            <w:tcMar>
              <w:left w:w="57" w:type="dxa"/>
              <w:right w:w="57" w:type="dxa"/>
            </w:tcMar>
          </w:tcPr>
          <w:p w14:paraId="4864E8F8" w14:textId="2E807B16" w:rsidR="00C94E2D" w:rsidRDefault="00C94E2D" w:rsidP="000873CE">
            <w:pPr>
              <w:keepNext/>
              <w:overflowPunct/>
              <w:autoSpaceDE/>
              <w:autoSpaceDN/>
              <w:adjustRightInd/>
              <w:spacing w:after="0"/>
              <w:textAlignment w:val="auto"/>
              <w:rPr>
                <w:rFonts w:ascii="Arial" w:hAnsi="Arial" w:cs="Arial"/>
                <w:color w:val="000000"/>
                <w:sz w:val="16"/>
                <w:szCs w:val="16"/>
              </w:rPr>
            </w:pPr>
            <w:hyperlink r:id="rId65" w:history="1">
              <w:r w:rsidRPr="00FA3F4F">
                <w:rPr>
                  <w:rFonts w:ascii="Arial" w:eastAsia="PMingLiU" w:hAnsi="Arial" w:cs="Arial"/>
                  <w:b/>
                  <w:bCs/>
                  <w:color w:val="0000FF"/>
                  <w:sz w:val="16"/>
                  <w:szCs w:val="16"/>
                  <w:u w:val="single"/>
                  <w:lang w:val="en-US" w:eastAsia="zh-TW"/>
                </w:rPr>
                <w:t>R4-2510861</w:t>
              </w:r>
            </w:hyperlink>
          </w:p>
        </w:tc>
        <w:tc>
          <w:tcPr>
            <w:tcW w:w="5953" w:type="dxa"/>
            <w:tcMar>
              <w:left w:w="57" w:type="dxa"/>
              <w:right w:w="57" w:type="dxa"/>
            </w:tcMar>
          </w:tcPr>
          <w:p w14:paraId="624A4078" w14:textId="6E4ED237"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Draft CR to TS 38.101-5 for adding 9.2.1 requirements for NTN Ku bands</w:t>
            </w:r>
          </w:p>
        </w:tc>
        <w:tc>
          <w:tcPr>
            <w:tcW w:w="1559" w:type="dxa"/>
            <w:tcMar>
              <w:left w:w="57" w:type="dxa"/>
              <w:right w:w="57" w:type="dxa"/>
            </w:tcMar>
          </w:tcPr>
          <w:p w14:paraId="55981548" w14:textId="1B583D0B" w:rsidR="00C94E2D" w:rsidRDefault="00C94E2D" w:rsidP="000873CE">
            <w:pPr>
              <w:keepNext/>
              <w:overflowPunct/>
              <w:autoSpaceDE/>
              <w:autoSpaceDN/>
              <w:adjustRightInd/>
              <w:spacing w:after="0"/>
              <w:textAlignment w:val="auto"/>
              <w:rPr>
                <w:rFonts w:ascii="Arial" w:hAnsi="Arial" w:cs="Arial"/>
                <w:sz w:val="16"/>
                <w:szCs w:val="16"/>
              </w:rPr>
            </w:pPr>
            <w:r w:rsidRPr="00FA3F4F">
              <w:rPr>
                <w:rFonts w:ascii="Arial" w:eastAsia="PMingLiU" w:hAnsi="Arial" w:cs="Arial"/>
                <w:sz w:val="16"/>
                <w:szCs w:val="16"/>
                <w:lang w:val="en-US" w:eastAsia="zh-TW"/>
              </w:rPr>
              <w:t>SKY Perfect JSAT Corporation</w:t>
            </w:r>
          </w:p>
        </w:tc>
        <w:tc>
          <w:tcPr>
            <w:tcW w:w="1276" w:type="dxa"/>
            <w:tcMar>
              <w:left w:w="57" w:type="dxa"/>
              <w:right w:w="57" w:type="dxa"/>
            </w:tcMar>
          </w:tcPr>
          <w:p w14:paraId="46755541" w14:textId="422F9D02"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69C003B4" w14:textId="77777777" w:rsidTr="00C94E2D">
        <w:trPr>
          <w:trHeight w:val="261"/>
        </w:trPr>
        <w:tc>
          <w:tcPr>
            <w:tcW w:w="486" w:type="dxa"/>
            <w:tcMar>
              <w:left w:w="57" w:type="dxa"/>
              <w:right w:w="57" w:type="dxa"/>
            </w:tcMar>
          </w:tcPr>
          <w:p w14:paraId="3F4628AE" w14:textId="014E5137"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1]</w:t>
            </w:r>
          </w:p>
        </w:tc>
        <w:tc>
          <w:tcPr>
            <w:tcW w:w="1131" w:type="dxa"/>
            <w:tcMar>
              <w:left w:w="57" w:type="dxa"/>
              <w:right w:w="57" w:type="dxa"/>
            </w:tcMar>
          </w:tcPr>
          <w:p w14:paraId="01936BC3" w14:textId="11FED0CA"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6" w:history="1">
              <w:r w:rsidRPr="00FA3F4F">
                <w:rPr>
                  <w:rFonts w:ascii="Arial" w:eastAsia="PMingLiU" w:hAnsi="Arial" w:cs="Arial"/>
                  <w:b/>
                  <w:bCs/>
                  <w:color w:val="0000FF"/>
                  <w:sz w:val="16"/>
                  <w:szCs w:val="16"/>
                  <w:u w:val="single"/>
                  <w:lang w:val="en-US" w:eastAsia="zh-TW"/>
                </w:rPr>
                <w:t>R4-2510898</w:t>
              </w:r>
            </w:hyperlink>
          </w:p>
        </w:tc>
        <w:tc>
          <w:tcPr>
            <w:tcW w:w="5953" w:type="dxa"/>
            <w:tcMar>
              <w:left w:w="57" w:type="dxa"/>
              <w:right w:w="57" w:type="dxa"/>
            </w:tcMar>
          </w:tcPr>
          <w:p w14:paraId="0F99D56F" w14:textId="0F9F564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On Ku-band VSAT reference sensitivity and maximum input level</w:t>
            </w:r>
          </w:p>
        </w:tc>
        <w:tc>
          <w:tcPr>
            <w:tcW w:w="1559" w:type="dxa"/>
            <w:tcMar>
              <w:left w:w="57" w:type="dxa"/>
              <w:right w:w="57" w:type="dxa"/>
            </w:tcMar>
          </w:tcPr>
          <w:p w14:paraId="1B9DC2A4" w14:textId="232A83E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LG Electronics Finland</w:t>
            </w:r>
          </w:p>
        </w:tc>
        <w:tc>
          <w:tcPr>
            <w:tcW w:w="1276" w:type="dxa"/>
            <w:tcMar>
              <w:left w:w="57" w:type="dxa"/>
              <w:right w:w="57" w:type="dxa"/>
            </w:tcMar>
          </w:tcPr>
          <w:p w14:paraId="0E40DF37" w14:textId="1AB3E4E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0D4922CB" w14:textId="77777777" w:rsidTr="00C94E2D">
        <w:trPr>
          <w:trHeight w:val="261"/>
        </w:trPr>
        <w:tc>
          <w:tcPr>
            <w:tcW w:w="486" w:type="dxa"/>
            <w:tcMar>
              <w:left w:w="57" w:type="dxa"/>
              <w:right w:w="57" w:type="dxa"/>
            </w:tcMar>
          </w:tcPr>
          <w:p w14:paraId="065AF3DD" w14:textId="348E60A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2]</w:t>
            </w:r>
          </w:p>
        </w:tc>
        <w:tc>
          <w:tcPr>
            <w:tcW w:w="1131" w:type="dxa"/>
            <w:tcMar>
              <w:left w:w="57" w:type="dxa"/>
              <w:right w:w="57" w:type="dxa"/>
            </w:tcMar>
          </w:tcPr>
          <w:p w14:paraId="6A4A0A86" w14:textId="779C8808"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7" w:history="1">
              <w:r w:rsidRPr="00FA3F4F">
                <w:rPr>
                  <w:rFonts w:ascii="Arial" w:eastAsia="PMingLiU" w:hAnsi="Arial" w:cs="Arial"/>
                  <w:b/>
                  <w:bCs/>
                  <w:color w:val="0000FF"/>
                  <w:sz w:val="16"/>
                  <w:szCs w:val="16"/>
                  <w:u w:val="single"/>
                  <w:lang w:val="en-US" w:eastAsia="zh-TW"/>
                </w:rPr>
                <w:t>R4-2510899</w:t>
              </w:r>
            </w:hyperlink>
          </w:p>
        </w:tc>
        <w:tc>
          <w:tcPr>
            <w:tcW w:w="5953" w:type="dxa"/>
            <w:tcMar>
              <w:left w:w="57" w:type="dxa"/>
              <w:right w:w="57" w:type="dxa"/>
            </w:tcMar>
          </w:tcPr>
          <w:p w14:paraId="35829B16" w14:textId="00949ED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for Ku-band VSAT OTA Reference Sensitivity and Maximum Input Level</w:t>
            </w:r>
          </w:p>
        </w:tc>
        <w:tc>
          <w:tcPr>
            <w:tcW w:w="1559" w:type="dxa"/>
            <w:tcMar>
              <w:left w:w="57" w:type="dxa"/>
              <w:right w:w="57" w:type="dxa"/>
            </w:tcMar>
          </w:tcPr>
          <w:p w14:paraId="6E845DC0" w14:textId="3112CB2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LG Electronics Finland</w:t>
            </w:r>
          </w:p>
        </w:tc>
        <w:tc>
          <w:tcPr>
            <w:tcW w:w="1276" w:type="dxa"/>
            <w:tcMar>
              <w:left w:w="57" w:type="dxa"/>
              <w:right w:w="57" w:type="dxa"/>
            </w:tcMar>
          </w:tcPr>
          <w:p w14:paraId="670D88E2" w14:textId="551B6838" w:rsidR="00C94E2D" w:rsidRPr="008539E5" w:rsidRDefault="00C94E2D" w:rsidP="000873CE">
            <w:pPr>
              <w:keepNext/>
              <w:overflowPunct/>
              <w:autoSpaceDE/>
              <w:autoSpaceDN/>
              <w:adjustRightInd/>
              <w:spacing w:after="0"/>
              <w:textAlignment w:val="auto"/>
              <w:rPr>
                <w:rFonts w:ascii="Arial" w:hAnsi="Arial" w:cs="Arial"/>
                <w:i/>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4B347CA6" w14:textId="77777777" w:rsidTr="00C94E2D">
        <w:trPr>
          <w:trHeight w:val="261"/>
        </w:trPr>
        <w:tc>
          <w:tcPr>
            <w:tcW w:w="486" w:type="dxa"/>
            <w:tcMar>
              <w:left w:w="57" w:type="dxa"/>
              <w:right w:w="57" w:type="dxa"/>
            </w:tcMar>
          </w:tcPr>
          <w:p w14:paraId="49C86D4F" w14:textId="551DDC6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3]</w:t>
            </w:r>
          </w:p>
        </w:tc>
        <w:tc>
          <w:tcPr>
            <w:tcW w:w="1131" w:type="dxa"/>
            <w:tcMar>
              <w:left w:w="57" w:type="dxa"/>
              <w:right w:w="57" w:type="dxa"/>
            </w:tcMar>
          </w:tcPr>
          <w:p w14:paraId="291645F2" w14:textId="4B1B9304"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8" w:history="1">
              <w:r w:rsidRPr="00FA3F4F">
                <w:rPr>
                  <w:rFonts w:ascii="Arial" w:eastAsia="PMingLiU" w:hAnsi="Arial" w:cs="Arial"/>
                  <w:b/>
                  <w:bCs/>
                  <w:color w:val="0000FF"/>
                  <w:sz w:val="16"/>
                  <w:szCs w:val="16"/>
                  <w:u w:val="single"/>
                  <w:lang w:val="en-US" w:eastAsia="zh-TW"/>
                </w:rPr>
                <w:t>R4-2511024</w:t>
              </w:r>
            </w:hyperlink>
          </w:p>
        </w:tc>
        <w:tc>
          <w:tcPr>
            <w:tcW w:w="5953" w:type="dxa"/>
            <w:tcMar>
              <w:left w:w="57" w:type="dxa"/>
              <w:right w:w="57" w:type="dxa"/>
            </w:tcMar>
          </w:tcPr>
          <w:p w14:paraId="56860B03" w14:textId="55FA533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Ku bands for NR NTN</w:t>
            </w:r>
          </w:p>
        </w:tc>
        <w:tc>
          <w:tcPr>
            <w:tcW w:w="1559" w:type="dxa"/>
            <w:tcMar>
              <w:left w:w="57" w:type="dxa"/>
              <w:right w:w="57" w:type="dxa"/>
            </w:tcMar>
          </w:tcPr>
          <w:p w14:paraId="6F615179" w14:textId="39092EC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ZTECorporation,Sanechips</w:t>
            </w:r>
            <w:proofErr w:type="spellEnd"/>
          </w:p>
        </w:tc>
        <w:tc>
          <w:tcPr>
            <w:tcW w:w="1276" w:type="dxa"/>
            <w:tcMar>
              <w:left w:w="57" w:type="dxa"/>
              <w:right w:w="57" w:type="dxa"/>
            </w:tcMar>
          </w:tcPr>
          <w:p w14:paraId="037F7191" w14:textId="65F54D91"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4E4C224" w14:textId="77777777" w:rsidTr="00C94E2D">
        <w:trPr>
          <w:trHeight w:val="261"/>
        </w:trPr>
        <w:tc>
          <w:tcPr>
            <w:tcW w:w="486" w:type="dxa"/>
            <w:tcMar>
              <w:left w:w="57" w:type="dxa"/>
              <w:right w:w="57" w:type="dxa"/>
            </w:tcMar>
          </w:tcPr>
          <w:p w14:paraId="379ED641" w14:textId="759E221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4]</w:t>
            </w:r>
          </w:p>
        </w:tc>
        <w:tc>
          <w:tcPr>
            <w:tcW w:w="1131" w:type="dxa"/>
            <w:tcMar>
              <w:left w:w="57" w:type="dxa"/>
              <w:right w:w="57" w:type="dxa"/>
            </w:tcMar>
          </w:tcPr>
          <w:p w14:paraId="638E4F4E" w14:textId="56524584"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9" w:history="1">
              <w:r w:rsidRPr="00FA3F4F">
                <w:rPr>
                  <w:rFonts w:ascii="Arial" w:eastAsia="PMingLiU" w:hAnsi="Arial" w:cs="Arial"/>
                  <w:b/>
                  <w:bCs/>
                  <w:color w:val="0000FF"/>
                  <w:sz w:val="16"/>
                  <w:szCs w:val="16"/>
                  <w:u w:val="single"/>
                  <w:lang w:val="en-US" w:eastAsia="zh-TW"/>
                </w:rPr>
                <w:t>R4-2511110</w:t>
              </w:r>
            </w:hyperlink>
          </w:p>
        </w:tc>
        <w:tc>
          <w:tcPr>
            <w:tcW w:w="5953" w:type="dxa"/>
            <w:tcMar>
              <w:left w:w="57" w:type="dxa"/>
              <w:right w:w="57" w:type="dxa"/>
            </w:tcMar>
          </w:tcPr>
          <w:p w14:paraId="65855F6A" w14:textId="5AB1412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w:t>
            </w:r>
            <w:proofErr w:type="spellStart"/>
            <w:r w:rsidRPr="00FA3F4F">
              <w:rPr>
                <w:rFonts w:ascii="Arial" w:eastAsia="PMingLiU" w:hAnsi="Arial" w:cs="Arial"/>
                <w:sz w:val="16"/>
                <w:szCs w:val="16"/>
                <w:lang w:val="en-US" w:eastAsia="zh-TW"/>
              </w:rPr>
              <w:t>NR_NTN_Ku_bands</w:t>
            </w:r>
            <w:proofErr w:type="spellEnd"/>
            <w:r w:rsidRPr="00FA3F4F">
              <w:rPr>
                <w:rFonts w:ascii="Arial" w:eastAsia="PMingLiU" w:hAnsi="Arial" w:cs="Arial"/>
                <w:sz w:val="16"/>
                <w:szCs w:val="16"/>
                <w:lang w:val="en-US" w:eastAsia="zh-TW"/>
              </w:rPr>
              <w:t xml:space="preserve">-Core) </w:t>
            </w:r>
            <w:proofErr w:type="spellStart"/>
            <w:r w:rsidRPr="00FA3F4F">
              <w:rPr>
                <w:rFonts w:ascii="Arial" w:eastAsia="PMingLiU" w:hAnsi="Arial" w:cs="Arial"/>
                <w:sz w:val="16"/>
                <w:szCs w:val="16"/>
                <w:lang w:val="en-US" w:eastAsia="zh-TW"/>
              </w:rPr>
              <w:t>Definitions,symbols</w:t>
            </w:r>
            <w:proofErr w:type="spellEnd"/>
            <w:r w:rsidRPr="00FA3F4F">
              <w:rPr>
                <w:rFonts w:ascii="Arial" w:eastAsia="PMingLiU" w:hAnsi="Arial" w:cs="Arial"/>
                <w:sz w:val="16"/>
                <w:szCs w:val="16"/>
                <w:lang w:val="en-US" w:eastAsia="zh-TW"/>
              </w:rPr>
              <w:t xml:space="preserve"> and abbreviations</w:t>
            </w:r>
          </w:p>
        </w:tc>
        <w:tc>
          <w:tcPr>
            <w:tcW w:w="1559" w:type="dxa"/>
            <w:tcMar>
              <w:left w:w="57" w:type="dxa"/>
              <w:right w:w="57" w:type="dxa"/>
            </w:tcMar>
          </w:tcPr>
          <w:p w14:paraId="48AA5DEB" w14:textId="4F3E878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ZTECorporation,Sanechips</w:t>
            </w:r>
            <w:proofErr w:type="spellEnd"/>
          </w:p>
        </w:tc>
        <w:tc>
          <w:tcPr>
            <w:tcW w:w="1276" w:type="dxa"/>
            <w:tcMar>
              <w:left w:w="57" w:type="dxa"/>
              <w:right w:w="57" w:type="dxa"/>
            </w:tcMar>
          </w:tcPr>
          <w:p w14:paraId="4AE1D63D" w14:textId="3B89FE8D"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p</w:t>
            </w:r>
            <w:r w:rsidRPr="00A64208">
              <w:rPr>
                <w:rFonts w:ascii="Arial" w:eastAsia="PMingLiU" w:hAnsi="Arial" w:cs="Arial"/>
                <w:bCs/>
                <w:color w:val="171717" w:themeColor="background2" w:themeShade="1A"/>
                <w:sz w:val="16"/>
                <w:szCs w:val="16"/>
                <w:lang w:val="en-US" w:eastAsia="zh-TW"/>
              </w:rPr>
              <w:t>ostponed</w:t>
            </w:r>
          </w:p>
        </w:tc>
      </w:tr>
      <w:tr w:rsidR="00C94E2D" w:rsidRPr="00E32D9B" w14:paraId="678EF0E9" w14:textId="77777777" w:rsidTr="00C94E2D">
        <w:trPr>
          <w:trHeight w:val="261"/>
        </w:trPr>
        <w:tc>
          <w:tcPr>
            <w:tcW w:w="486" w:type="dxa"/>
            <w:tcMar>
              <w:left w:w="57" w:type="dxa"/>
              <w:right w:w="57" w:type="dxa"/>
            </w:tcMar>
          </w:tcPr>
          <w:p w14:paraId="66F8D311" w14:textId="4E8DCDF3"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5]</w:t>
            </w:r>
          </w:p>
        </w:tc>
        <w:tc>
          <w:tcPr>
            <w:tcW w:w="1131" w:type="dxa"/>
            <w:tcMar>
              <w:left w:w="57" w:type="dxa"/>
              <w:right w:w="57" w:type="dxa"/>
            </w:tcMar>
          </w:tcPr>
          <w:p w14:paraId="72C613E8" w14:textId="2D41B005"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0" w:history="1">
              <w:r w:rsidRPr="00FA3F4F">
                <w:rPr>
                  <w:rFonts w:ascii="Arial" w:eastAsia="PMingLiU" w:hAnsi="Arial" w:cs="Arial"/>
                  <w:b/>
                  <w:bCs/>
                  <w:color w:val="0000FF"/>
                  <w:sz w:val="16"/>
                  <w:szCs w:val="16"/>
                  <w:u w:val="single"/>
                  <w:lang w:val="en-US" w:eastAsia="zh-TW"/>
                </w:rPr>
                <w:t>R4-2511148</w:t>
              </w:r>
            </w:hyperlink>
          </w:p>
        </w:tc>
        <w:tc>
          <w:tcPr>
            <w:tcW w:w="5953" w:type="dxa"/>
            <w:tcMar>
              <w:left w:w="57" w:type="dxa"/>
              <w:right w:w="57" w:type="dxa"/>
            </w:tcMar>
          </w:tcPr>
          <w:p w14:paraId="33F6983A" w14:textId="2586E35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TS38.108 – for transmit power and output power in NTN Ku bands</w:t>
            </w:r>
          </w:p>
        </w:tc>
        <w:tc>
          <w:tcPr>
            <w:tcW w:w="1559" w:type="dxa"/>
            <w:tcMar>
              <w:left w:w="57" w:type="dxa"/>
              <w:right w:w="57" w:type="dxa"/>
            </w:tcMar>
          </w:tcPr>
          <w:p w14:paraId="163AC6F5" w14:textId="2CE210E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THALES</w:t>
            </w:r>
          </w:p>
        </w:tc>
        <w:tc>
          <w:tcPr>
            <w:tcW w:w="1276" w:type="dxa"/>
            <w:tcMar>
              <w:left w:w="57" w:type="dxa"/>
              <w:right w:w="57" w:type="dxa"/>
            </w:tcMar>
          </w:tcPr>
          <w:p w14:paraId="67EF6F55" w14:textId="42E10EB3"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0CA03B11" w14:textId="77777777" w:rsidTr="00C94E2D">
        <w:trPr>
          <w:trHeight w:val="261"/>
        </w:trPr>
        <w:tc>
          <w:tcPr>
            <w:tcW w:w="486" w:type="dxa"/>
            <w:tcMar>
              <w:left w:w="57" w:type="dxa"/>
              <w:right w:w="57" w:type="dxa"/>
            </w:tcMar>
          </w:tcPr>
          <w:p w14:paraId="71BCFD19" w14:textId="3122D326"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6]</w:t>
            </w:r>
          </w:p>
        </w:tc>
        <w:tc>
          <w:tcPr>
            <w:tcW w:w="1131" w:type="dxa"/>
            <w:tcMar>
              <w:left w:w="57" w:type="dxa"/>
              <w:right w:w="57" w:type="dxa"/>
            </w:tcMar>
          </w:tcPr>
          <w:p w14:paraId="7A469BD8" w14:textId="4C0A8C34"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1" w:history="1">
              <w:r w:rsidRPr="00FA3F4F">
                <w:rPr>
                  <w:rFonts w:ascii="Arial" w:eastAsia="PMingLiU" w:hAnsi="Arial" w:cs="Arial"/>
                  <w:b/>
                  <w:bCs/>
                  <w:color w:val="0000FF"/>
                  <w:sz w:val="16"/>
                  <w:szCs w:val="16"/>
                  <w:u w:val="single"/>
                  <w:lang w:val="en-US" w:eastAsia="zh-TW"/>
                </w:rPr>
                <w:t>R4-2511154</w:t>
              </w:r>
            </w:hyperlink>
          </w:p>
        </w:tc>
        <w:tc>
          <w:tcPr>
            <w:tcW w:w="5953" w:type="dxa"/>
            <w:tcMar>
              <w:left w:w="57" w:type="dxa"/>
              <w:right w:w="57" w:type="dxa"/>
            </w:tcMar>
          </w:tcPr>
          <w:p w14:paraId="01D59FBD" w14:textId="39A1A07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TS38.108 – for unwanted emission requirements for NTN Ku bands</w:t>
            </w:r>
          </w:p>
        </w:tc>
        <w:tc>
          <w:tcPr>
            <w:tcW w:w="1559" w:type="dxa"/>
            <w:tcMar>
              <w:left w:w="57" w:type="dxa"/>
              <w:right w:w="57" w:type="dxa"/>
            </w:tcMar>
          </w:tcPr>
          <w:p w14:paraId="7B5DC948" w14:textId="77AF0CA3"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THALES</w:t>
            </w:r>
          </w:p>
        </w:tc>
        <w:tc>
          <w:tcPr>
            <w:tcW w:w="1276" w:type="dxa"/>
            <w:tcMar>
              <w:left w:w="57" w:type="dxa"/>
              <w:right w:w="57" w:type="dxa"/>
            </w:tcMar>
          </w:tcPr>
          <w:p w14:paraId="57FFD521" w14:textId="760D28A1"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11010064" w14:textId="77777777" w:rsidTr="00C94E2D">
        <w:trPr>
          <w:trHeight w:val="261"/>
        </w:trPr>
        <w:tc>
          <w:tcPr>
            <w:tcW w:w="486" w:type="dxa"/>
            <w:tcMar>
              <w:left w:w="57" w:type="dxa"/>
              <w:right w:w="57" w:type="dxa"/>
            </w:tcMar>
          </w:tcPr>
          <w:p w14:paraId="7A06BA1D" w14:textId="32D32572"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p>
        </w:tc>
        <w:tc>
          <w:tcPr>
            <w:tcW w:w="1131" w:type="dxa"/>
            <w:tcMar>
              <w:left w:w="57" w:type="dxa"/>
              <w:right w:w="57" w:type="dxa"/>
            </w:tcMar>
          </w:tcPr>
          <w:p w14:paraId="6F1EDA8D" w14:textId="5F914427" w:rsidR="00C94E2D" w:rsidRPr="00E32D9B" w:rsidRDefault="00C94E2D" w:rsidP="000873CE">
            <w:pPr>
              <w:keepNext/>
              <w:overflowPunct/>
              <w:autoSpaceDE/>
              <w:autoSpaceDN/>
              <w:adjustRightInd/>
              <w:spacing w:after="0"/>
              <w:textAlignment w:val="auto"/>
              <w:rPr>
                <w:rFonts w:ascii="Arial" w:hAnsi="Arial" w:cs="Arial"/>
                <w:b/>
                <w:bCs/>
                <w:color w:val="0000FF"/>
                <w:sz w:val="16"/>
                <w:szCs w:val="16"/>
                <w:u w:val="single"/>
                <w:lang w:val="en-US" w:eastAsia="en-US"/>
              </w:rPr>
            </w:pPr>
          </w:p>
        </w:tc>
        <w:tc>
          <w:tcPr>
            <w:tcW w:w="5953" w:type="dxa"/>
            <w:tcMar>
              <w:left w:w="57" w:type="dxa"/>
              <w:right w:w="57" w:type="dxa"/>
            </w:tcMar>
          </w:tcPr>
          <w:p w14:paraId="0DB34258" w14:textId="6D111C14"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
        </w:tc>
        <w:tc>
          <w:tcPr>
            <w:tcW w:w="1559" w:type="dxa"/>
            <w:tcMar>
              <w:left w:w="57" w:type="dxa"/>
              <w:right w:w="57" w:type="dxa"/>
            </w:tcMar>
          </w:tcPr>
          <w:p w14:paraId="3104EBD5" w14:textId="43C50EC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
        </w:tc>
        <w:tc>
          <w:tcPr>
            <w:tcW w:w="1276" w:type="dxa"/>
            <w:tcMar>
              <w:left w:w="57" w:type="dxa"/>
              <w:right w:w="57" w:type="dxa"/>
            </w:tcMar>
          </w:tcPr>
          <w:p w14:paraId="24D81742" w14:textId="0B5A8143"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p>
        </w:tc>
      </w:tr>
      <w:tr w:rsidR="00C94E2D" w:rsidRPr="00E32D9B" w14:paraId="708CE281" w14:textId="77777777" w:rsidTr="00C94E2D">
        <w:trPr>
          <w:trHeight w:val="261"/>
        </w:trPr>
        <w:tc>
          <w:tcPr>
            <w:tcW w:w="486" w:type="dxa"/>
            <w:tcMar>
              <w:left w:w="57" w:type="dxa"/>
              <w:right w:w="57" w:type="dxa"/>
            </w:tcMar>
          </w:tcPr>
          <w:p w14:paraId="6E78C5C1" w14:textId="7B18E7F3"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5</w:t>
            </w:r>
            <w:r w:rsidRPr="00A17387">
              <w:rPr>
                <w:rFonts w:ascii="Arial" w:eastAsiaTheme="minorEastAsia" w:hAnsi="Arial" w:cs="Arial"/>
                <w:color w:val="0D0D0D" w:themeColor="text1" w:themeTint="F2"/>
                <w:sz w:val="16"/>
                <w:szCs w:val="16"/>
                <w:lang w:val="en-US" w:eastAsia="zh-TW"/>
              </w:rPr>
              <w:t>7]</w:t>
            </w:r>
          </w:p>
        </w:tc>
        <w:tc>
          <w:tcPr>
            <w:tcW w:w="1131" w:type="dxa"/>
            <w:tcMar>
              <w:left w:w="57" w:type="dxa"/>
              <w:right w:w="57" w:type="dxa"/>
            </w:tcMar>
          </w:tcPr>
          <w:p w14:paraId="2A477D9E" w14:textId="736DBA0F" w:rsidR="00C94E2D" w:rsidRPr="00E32D9B" w:rsidRDefault="00C94E2D" w:rsidP="00C94E2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2" w:history="1">
              <w:r w:rsidRPr="00FA3F4F">
                <w:rPr>
                  <w:rFonts w:ascii="Arial" w:eastAsia="PMingLiU" w:hAnsi="Arial" w:cs="Arial"/>
                  <w:b/>
                  <w:bCs/>
                  <w:color w:val="0000FF"/>
                  <w:sz w:val="16"/>
                  <w:szCs w:val="16"/>
                  <w:u w:val="single"/>
                  <w:lang w:val="en-US" w:eastAsia="zh-TW"/>
                </w:rPr>
                <w:t>R4-2511277</w:t>
              </w:r>
            </w:hyperlink>
          </w:p>
        </w:tc>
        <w:tc>
          <w:tcPr>
            <w:tcW w:w="5953" w:type="dxa"/>
            <w:tcMar>
              <w:left w:w="57" w:type="dxa"/>
              <w:right w:w="57" w:type="dxa"/>
            </w:tcMar>
          </w:tcPr>
          <w:p w14:paraId="13AADDA9" w14:textId="1169E191"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Requirements for NTN UEs on Ku band operation</w:t>
            </w:r>
          </w:p>
        </w:tc>
        <w:tc>
          <w:tcPr>
            <w:tcW w:w="1559" w:type="dxa"/>
            <w:tcMar>
              <w:left w:w="57" w:type="dxa"/>
              <w:right w:w="57" w:type="dxa"/>
            </w:tcMar>
          </w:tcPr>
          <w:p w14:paraId="1D0645E8" w14:textId="2B27C28A"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Nokia</w:t>
            </w:r>
          </w:p>
        </w:tc>
        <w:tc>
          <w:tcPr>
            <w:tcW w:w="1276" w:type="dxa"/>
            <w:tcMar>
              <w:left w:w="57" w:type="dxa"/>
              <w:right w:w="57" w:type="dxa"/>
            </w:tcMar>
          </w:tcPr>
          <w:p w14:paraId="14B4A0E3" w14:textId="38106E49"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264B9BEE" w14:textId="77777777" w:rsidTr="00C94E2D">
        <w:trPr>
          <w:trHeight w:val="261"/>
        </w:trPr>
        <w:tc>
          <w:tcPr>
            <w:tcW w:w="486" w:type="dxa"/>
            <w:tcMar>
              <w:left w:w="57" w:type="dxa"/>
              <w:right w:w="57" w:type="dxa"/>
            </w:tcMar>
          </w:tcPr>
          <w:p w14:paraId="67DA57FC" w14:textId="4D345AFB"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5</w:t>
            </w:r>
            <w:r w:rsidRPr="00A17387">
              <w:rPr>
                <w:rFonts w:ascii="Arial" w:eastAsiaTheme="minorEastAsia" w:hAnsi="Arial" w:cs="Arial"/>
                <w:color w:val="0D0D0D" w:themeColor="text1" w:themeTint="F2"/>
                <w:sz w:val="16"/>
                <w:szCs w:val="16"/>
                <w:lang w:val="en-US" w:eastAsia="zh-TW"/>
              </w:rPr>
              <w:t>8]</w:t>
            </w:r>
          </w:p>
        </w:tc>
        <w:tc>
          <w:tcPr>
            <w:tcW w:w="1131" w:type="dxa"/>
            <w:tcMar>
              <w:left w:w="57" w:type="dxa"/>
              <w:right w:w="57" w:type="dxa"/>
            </w:tcMar>
          </w:tcPr>
          <w:p w14:paraId="3E6E58C1" w14:textId="5387D2C6" w:rsidR="00C94E2D" w:rsidRPr="00E32D9B" w:rsidRDefault="00C94E2D" w:rsidP="00C94E2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3" w:history="1">
              <w:r w:rsidRPr="00FA3F4F">
                <w:rPr>
                  <w:rFonts w:ascii="Arial" w:eastAsia="PMingLiU" w:hAnsi="Arial" w:cs="Arial"/>
                  <w:b/>
                  <w:bCs/>
                  <w:color w:val="0000FF"/>
                  <w:sz w:val="16"/>
                  <w:szCs w:val="16"/>
                  <w:u w:val="single"/>
                  <w:lang w:val="en-US" w:eastAsia="zh-TW"/>
                </w:rPr>
                <w:t>R4-2511283</w:t>
              </w:r>
            </w:hyperlink>
          </w:p>
        </w:tc>
        <w:tc>
          <w:tcPr>
            <w:tcW w:w="5953" w:type="dxa"/>
            <w:tcMar>
              <w:left w:w="57" w:type="dxa"/>
              <w:right w:w="57" w:type="dxa"/>
            </w:tcMar>
          </w:tcPr>
          <w:p w14:paraId="2A4FC7C5" w14:textId="4C6EA314"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CR to TS 38.133 for including measurement procedures for VSAT UEs operating in KU band</w:t>
            </w:r>
          </w:p>
        </w:tc>
        <w:tc>
          <w:tcPr>
            <w:tcW w:w="1559" w:type="dxa"/>
            <w:tcMar>
              <w:left w:w="57" w:type="dxa"/>
              <w:right w:w="57" w:type="dxa"/>
            </w:tcMar>
          </w:tcPr>
          <w:p w14:paraId="51AF9A5F" w14:textId="2F5EE247"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Nokia</w:t>
            </w:r>
          </w:p>
        </w:tc>
        <w:tc>
          <w:tcPr>
            <w:tcW w:w="1276" w:type="dxa"/>
            <w:tcMar>
              <w:left w:w="57" w:type="dxa"/>
              <w:right w:w="57" w:type="dxa"/>
            </w:tcMar>
          </w:tcPr>
          <w:p w14:paraId="58C20521" w14:textId="660CBB20"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7DCC9717" w14:textId="77777777" w:rsidTr="00C94E2D">
        <w:trPr>
          <w:trHeight w:val="261"/>
        </w:trPr>
        <w:tc>
          <w:tcPr>
            <w:tcW w:w="486" w:type="dxa"/>
            <w:tcMar>
              <w:left w:w="57" w:type="dxa"/>
              <w:right w:w="57" w:type="dxa"/>
            </w:tcMar>
          </w:tcPr>
          <w:p w14:paraId="3DA9C43D" w14:textId="0FFACC8D"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5</w:t>
            </w:r>
            <w:r w:rsidRPr="00A17387">
              <w:rPr>
                <w:rFonts w:ascii="Arial" w:eastAsiaTheme="minorEastAsia" w:hAnsi="Arial" w:cs="Arial"/>
                <w:color w:val="0D0D0D" w:themeColor="text1" w:themeTint="F2"/>
                <w:sz w:val="16"/>
                <w:szCs w:val="16"/>
                <w:lang w:val="en-US" w:eastAsia="zh-TW"/>
              </w:rPr>
              <w:t>9]</w:t>
            </w:r>
          </w:p>
        </w:tc>
        <w:tc>
          <w:tcPr>
            <w:tcW w:w="1131" w:type="dxa"/>
            <w:tcMar>
              <w:left w:w="57" w:type="dxa"/>
              <w:right w:w="57" w:type="dxa"/>
            </w:tcMar>
          </w:tcPr>
          <w:p w14:paraId="34DA3CA4" w14:textId="1CADE367" w:rsidR="00C94E2D" w:rsidRPr="00E32D9B" w:rsidRDefault="00C94E2D" w:rsidP="00C94E2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4" w:history="1">
              <w:r w:rsidRPr="00FA3F4F">
                <w:rPr>
                  <w:rFonts w:ascii="Arial" w:eastAsia="PMingLiU" w:hAnsi="Arial" w:cs="Arial"/>
                  <w:b/>
                  <w:bCs/>
                  <w:color w:val="0000FF"/>
                  <w:sz w:val="16"/>
                  <w:szCs w:val="16"/>
                  <w:u w:val="single"/>
                  <w:lang w:val="en-US" w:eastAsia="zh-TW"/>
                </w:rPr>
                <w:t>R4-2511422</w:t>
              </w:r>
            </w:hyperlink>
          </w:p>
        </w:tc>
        <w:tc>
          <w:tcPr>
            <w:tcW w:w="5953" w:type="dxa"/>
            <w:tcMar>
              <w:left w:w="57" w:type="dxa"/>
              <w:right w:w="57" w:type="dxa"/>
            </w:tcMar>
          </w:tcPr>
          <w:p w14:paraId="3355294F" w14:textId="16100693"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proofErr w:type="spellStart"/>
            <w:r w:rsidRPr="00FA3F4F">
              <w:rPr>
                <w:rFonts w:ascii="Arial" w:eastAsia="PMingLiU" w:hAnsi="Arial" w:cs="Arial"/>
                <w:sz w:val="16"/>
                <w:szCs w:val="16"/>
                <w:lang w:val="en-US" w:eastAsia="zh-TW"/>
              </w:rPr>
              <w:t>draftCR</w:t>
            </w:r>
            <w:proofErr w:type="spellEnd"/>
            <w:r w:rsidRPr="00FA3F4F">
              <w:rPr>
                <w:rFonts w:ascii="Arial" w:eastAsia="PMingLiU" w:hAnsi="Arial" w:cs="Arial"/>
                <w:sz w:val="16"/>
                <w:szCs w:val="16"/>
                <w:lang w:val="en-US" w:eastAsia="zh-TW"/>
              </w:rPr>
              <w:t xml:space="preserve"> for TS 38.101-5 to introduce ACS and blocking characteristics for Ku band</w:t>
            </w:r>
          </w:p>
        </w:tc>
        <w:tc>
          <w:tcPr>
            <w:tcW w:w="1559" w:type="dxa"/>
            <w:tcMar>
              <w:left w:w="57" w:type="dxa"/>
              <w:right w:w="57" w:type="dxa"/>
            </w:tcMar>
          </w:tcPr>
          <w:p w14:paraId="651E8B59" w14:textId="661B95D5"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Huawei, HiSilicon</w:t>
            </w:r>
          </w:p>
        </w:tc>
        <w:tc>
          <w:tcPr>
            <w:tcW w:w="1276" w:type="dxa"/>
            <w:tcMar>
              <w:left w:w="57" w:type="dxa"/>
              <w:right w:w="57" w:type="dxa"/>
            </w:tcMar>
          </w:tcPr>
          <w:p w14:paraId="5FD4B264" w14:textId="31328FB8"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revised</w:t>
            </w:r>
          </w:p>
        </w:tc>
      </w:tr>
      <w:tr w:rsidR="00C94E2D" w:rsidRPr="00E32D9B" w14:paraId="16132BB6" w14:textId="77777777" w:rsidTr="00C94E2D">
        <w:trPr>
          <w:trHeight w:val="261"/>
        </w:trPr>
        <w:tc>
          <w:tcPr>
            <w:tcW w:w="486" w:type="dxa"/>
            <w:tcMar>
              <w:left w:w="57" w:type="dxa"/>
              <w:right w:w="57" w:type="dxa"/>
            </w:tcMar>
          </w:tcPr>
          <w:p w14:paraId="2CCD5BB9" w14:textId="117B2F39"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lastRenderedPageBreak/>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0]</w:t>
            </w:r>
          </w:p>
        </w:tc>
        <w:tc>
          <w:tcPr>
            <w:tcW w:w="1131" w:type="dxa"/>
            <w:tcMar>
              <w:left w:w="57" w:type="dxa"/>
              <w:right w:w="57" w:type="dxa"/>
            </w:tcMar>
          </w:tcPr>
          <w:p w14:paraId="5D44802D" w14:textId="55F9A85B" w:rsidR="00C94E2D" w:rsidRPr="00E32D9B" w:rsidRDefault="00C94E2D" w:rsidP="00C94E2D">
            <w:pPr>
              <w:keepNext/>
              <w:overflowPunct/>
              <w:autoSpaceDE/>
              <w:autoSpaceDN/>
              <w:adjustRightInd/>
              <w:spacing w:after="0"/>
              <w:textAlignment w:val="auto"/>
              <w:rPr>
                <w:rFonts w:ascii="Arial" w:hAnsi="Arial" w:cs="Arial"/>
                <w:color w:val="000000"/>
                <w:sz w:val="16"/>
                <w:szCs w:val="16"/>
                <w:lang w:val="en-US" w:eastAsia="en-US"/>
              </w:rPr>
            </w:pPr>
            <w:hyperlink r:id="rId75" w:history="1">
              <w:r w:rsidRPr="00FA3F4F">
                <w:rPr>
                  <w:rFonts w:ascii="Arial" w:eastAsia="PMingLiU" w:hAnsi="Arial" w:cs="Arial"/>
                  <w:b/>
                  <w:bCs/>
                  <w:color w:val="0000FF"/>
                  <w:sz w:val="16"/>
                  <w:szCs w:val="16"/>
                  <w:u w:val="single"/>
                  <w:lang w:val="en-US" w:eastAsia="zh-TW"/>
                </w:rPr>
                <w:t>R4-2511457</w:t>
              </w:r>
            </w:hyperlink>
          </w:p>
        </w:tc>
        <w:tc>
          <w:tcPr>
            <w:tcW w:w="5953" w:type="dxa"/>
            <w:tcMar>
              <w:left w:w="57" w:type="dxa"/>
              <w:right w:w="57" w:type="dxa"/>
            </w:tcMar>
          </w:tcPr>
          <w:p w14:paraId="27F6327D" w14:textId="3E6DDCCB"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Topic summary for [116][312] NR_NTN_Ku_Band_General</w:t>
            </w:r>
          </w:p>
        </w:tc>
        <w:tc>
          <w:tcPr>
            <w:tcW w:w="1559" w:type="dxa"/>
            <w:tcMar>
              <w:left w:w="57" w:type="dxa"/>
              <w:right w:w="57" w:type="dxa"/>
            </w:tcMar>
          </w:tcPr>
          <w:p w14:paraId="2AFBADB8" w14:textId="4B4FF6A0"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Moderator (Eutelsat)</w:t>
            </w:r>
          </w:p>
        </w:tc>
        <w:tc>
          <w:tcPr>
            <w:tcW w:w="1276" w:type="dxa"/>
            <w:tcMar>
              <w:left w:w="57" w:type="dxa"/>
              <w:right w:w="57" w:type="dxa"/>
            </w:tcMar>
          </w:tcPr>
          <w:p w14:paraId="14442A30" w14:textId="67B8AC35"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49A4B913" w14:textId="77777777" w:rsidTr="00C94E2D">
        <w:trPr>
          <w:trHeight w:val="261"/>
        </w:trPr>
        <w:tc>
          <w:tcPr>
            <w:tcW w:w="486" w:type="dxa"/>
            <w:tcMar>
              <w:left w:w="57" w:type="dxa"/>
              <w:right w:w="57" w:type="dxa"/>
            </w:tcMar>
          </w:tcPr>
          <w:p w14:paraId="7880A866" w14:textId="794F92B6"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1]</w:t>
            </w:r>
          </w:p>
        </w:tc>
        <w:tc>
          <w:tcPr>
            <w:tcW w:w="1131" w:type="dxa"/>
            <w:tcMar>
              <w:left w:w="57" w:type="dxa"/>
              <w:right w:w="57" w:type="dxa"/>
            </w:tcMar>
          </w:tcPr>
          <w:p w14:paraId="7AC95599" w14:textId="65BC7EE7" w:rsidR="00C94E2D" w:rsidRPr="00E32D9B" w:rsidRDefault="00C94E2D" w:rsidP="00C94E2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6" w:history="1">
              <w:r w:rsidRPr="00FA3F4F">
                <w:rPr>
                  <w:rFonts w:ascii="Arial" w:eastAsia="PMingLiU" w:hAnsi="Arial" w:cs="Arial"/>
                  <w:b/>
                  <w:bCs/>
                  <w:color w:val="0000FF"/>
                  <w:sz w:val="16"/>
                  <w:szCs w:val="16"/>
                  <w:u w:val="single"/>
                  <w:lang w:val="en-US" w:eastAsia="zh-TW"/>
                </w:rPr>
                <w:t>R4-2511458</w:t>
              </w:r>
            </w:hyperlink>
          </w:p>
        </w:tc>
        <w:tc>
          <w:tcPr>
            <w:tcW w:w="5953" w:type="dxa"/>
            <w:tcMar>
              <w:left w:w="57" w:type="dxa"/>
              <w:right w:w="57" w:type="dxa"/>
            </w:tcMar>
          </w:tcPr>
          <w:p w14:paraId="18E5DB3A" w14:textId="2696BDE5"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 xml:space="preserve">Topic summary for [116][313] </w:t>
            </w:r>
            <w:proofErr w:type="spellStart"/>
            <w:r w:rsidRPr="00FA3F4F">
              <w:rPr>
                <w:rFonts w:ascii="Arial" w:eastAsia="PMingLiU" w:hAnsi="Arial" w:cs="Arial"/>
                <w:sz w:val="16"/>
                <w:szCs w:val="16"/>
                <w:lang w:val="en-US" w:eastAsia="zh-TW"/>
              </w:rPr>
              <w:t>NR_NTN_Ku_Band_Coexistence</w:t>
            </w:r>
            <w:proofErr w:type="spellEnd"/>
          </w:p>
        </w:tc>
        <w:tc>
          <w:tcPr>
            <w:tcW w:w="1559" w:type="dxa"/>
            <w:tcMar>
              <w:left w:w="57" w:type="dxa"/>
              <w:right w:w="57" w:type="dxa"/>
            </w:tcMar>
          </w:tcPr>
          <w:p w14:paraId="4517F14C" w14:textId="55B547B1"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Moderator (Intelsat)</w:t>
            </w:r>
          </w:p>
        </w:tc>
        <w:tc>
          <w:tcPr>
            <w:tcW w:w="1276" w:type="dxa"/>
            <w:tcMar>
              <w:left w:w="57" w:type="dxa"/>
              <w:right w:w="57" w:type="dxa"/>
            </w:tcMar>
          </w:tcPr>
          <w:p w14:paraId="4290D769" w14:textId="32B36644"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5C622189" w14:textId="77777777" w:rsidTr="00C94E2D">
        <w:trPr>
          <w:trHeight w:val="261"/>
        </w:trPr>
        <w:tc>
          <w:tcPr>
            <w:tcW w:w="486" w:type="dxa"/>
            <w:tcMar>
              <w:left w:w="57" w:type="dxa"/>
              <w:right w:w="57" w:type="dxa"/>
            </w:tcMar>
          </w:tcPr>
          <w:p w14:paraId="4F5CF740" w14:textId="5E09F2F8"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2]</w:t>
            </w:r>
          </w:p>
        </w:tc>
        <w:tc>
          <w:tcPr>
            <w:tcW w:w="1131" w:type="dxa"/>
            <w:tcMar>
              <w:left w:w="57" w:type="dxa"/>
              <w:right w:w="57" w:type="dxa"/>
            </w:tcMar>
          </w:tcPr>
          <w:p w14:paraId="3C863AED" w14:textId="0B5D4793" w:rsidR="00C94E2D" w:rsidRPr="00E32D9B" w:rsidRDefault="00C94E2D" w:rsidP="00C94E2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7" w:history="1">
              <w:r w:rsidRPr="00FA3F4F">
                <w:rPr>
                  <w:rFonts w:ascii="Arial" w:eastAsia="PMingLiU" w:hAnsi="Arial" w:cs="Arial"/>
                  <w:b/>
                  <w:bCs/>
                  <w:color w:val="0000FF"/>
                  <w:sz w:val="16"/>
                  <w:szCs w:val="16"/>
                  <w:u w:val="single"/>
                  <w:lang w:val="en-US" w:eastAsia="zh-TW"/>
                </w:rPr>
                <w:t>R4-2511459</w:t>
              </w:r>
            </w:hyperlink>
          </w:p>
        </w:tc>
        <w:tc>
          <w:tcPr>
            <w:tcW w:w="5953" w:type="dxa"/>
            <w:tcMar>
              <w:left w:w="57" w:type="dxa"/>
              <w:right w:w="57" w:type="dxa"/>
            </w:tcMar>
          </w:tcPr>
          <w:p w14:paraId="048F666D" w14:textId="119069F3"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Topic summary for [116][314] NR_NTN_Ku_Band_UE_SAN_RF</w:t>
            </w:r>
          </w:p>
        </w:tc>
        <w:tc>
          <w:tcPr>
            <w:tcW w:w="1559" w:type="dxa"/>
            <w:tcMar>
              <w:left w:w="57" w:type="dxa"/>
              <w:right w:w="57" w:type="dxa"/>
            </w:tcMar>
          </w:tcPr>
          <w:p w14:paraId="0C590C4A" w14:textId="268C3CE6"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Moderator (CHTTL)</w:t>
            </w:r>
          </w:p>
        </w:tc>
        <w:tc>
          <w:tcPr>
            <w:tcW w:w="1276" w:type="dxa"/>
            <w:tcMar>
              <w:left w:w="57" w:type="dxa"/>
              <w:right w:w="57" w:type="dxa"/>
            </w:tcMar>
          </w:tcPr>
          <w:p w14:paraId="4F391832" w14:textId="2766FF98"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7BE417FC" w14:textId="77777777" w:rsidTr="00C94E2D">
        <w:trPr>
          <w:trHeight w:val="261"/>
        </w:trPr>
        <w:tc>
          <w:tcPr>
            <w:tcW w:w="486" w:type="dxa"/>
            <w:tcMar>
              <w:left w:w="57" w:type="dxa"/>
              <w:right w:w="57" w:type="dxa"/>
            </w:tcMar>
          </w:tcPr>
          <w:p w14:paraId="3BAD69C6" w14:textId="51B8ED86"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3]</w:t>
            </w:r>
          </w:p>
        </w:tc>
        <w:tc>
          <w:tcPr>
            <w:tcW w:w="1131" w:type="dxa"/>
            <w:tcMar>
              <w:left w:w="57" w:type="dxa"/>
              <w:right w:w="57" w:type="dxa"/>
            </w:tcMar>
          </w:tcPr>
          <w:p w14:paraId="06BFA514" w14:textId="148F9C36"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hyperlink r:id="rId78" w:history="1">
              <w:r w:rsidRPr="00FA3F4F">
                <w:rPr>
                  <w:rFonts w:ascii="Arial" w:eastAsia="PMingLiU" w:hAnsi="Arial" w:cs="Arial"/>
                  <w:b/>
                  <w:bCs/>
                  <w:color w:val="0000FF"/>
                  <w:sz w:val="16"/>
                  <w:szCs w:val="16"/>
                  <w:u w:val="single"/>
                  <w:lang w:val="en-US" w:eastAsia="zh-TW"/>
                </w:rPr>
                <w:t>R4-2511558</w:t>
              </w:r>
            </w:hyperlink>
          </w:p>
        </w:tc>
        <w:tc>
          <w:tcPr>
            <w:tcW w:w="5953" w:type="dxa"/>
            <w:tcMar>
              <w:left w:w="57" w:type="dxa"/>
              <w:right w:w="57" w:type="dxa"/>
            </w:tcMar>
          </w:tcPr>
          <w:p w14:paraId="012CA312" w14:textId="0381CB72"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Discussion on PFD limits consideration for NTN UE RF specifications</w:t>
            </w:r>
          </w:p>
        </w:tc>
        <w:tc>
          <w:tcPr>
            <w:tcW w:w="1559" w:type="dxa"/>
            <w:tcMar>
              <w:left w:w="57" w:type="dxa"/>
              <w:right w:w="57" w:type="dxa"/>
            </w:tcMar>
          </w:tcPr>
          <w:p w14:paraId="2878A2DC" w14:textId="6D091719"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Huawei, HiSilicon</w:t>
            </w:r>
          </w:p>
        </w:tc>
        <w:tc>
          <w:tcPr>
            <w:tcW w:w="1276" w:type="dxa"/>
            <w:tcMar>
              <w:left w:w="57" w:type="dxa"/>
              <w:right w:w="57" w:type="dxa"/>
            </w:tcMar>
          </w:tcPr>
          <w:p w14:paraId="370CAA0A" w14:textId="3568293C"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1983918A" w14:textId="77777777" w:rsidTr="00C94E2D">
        <w:trPr>
          <w:trHeight w:val="261"/>
        </w:trPr>
        <w:tc>
          <w:tcPr>
            <w:tcW w:w="486" w:type="dxa"/>
            <w:tcMar>
              <w:left w:w="57" w:type="dxa"/>
              <w:right w:w="57" w:type="dxa"/>
            </w:tcMar>
          </w:tcPr>
          <w:p w14:paraId="787918AD" w14:textId="2C63C12F"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4]</w:t>
            </w:r>
          </w:p>
        </w:tc>
        <w:tc>
          <w:tcPr>
            <w:tcW w:w="1131" w:type="dxa"/>
            <w:tcMar>
              <w:left w:w="57" w:type="dxa"/>
              <w:right w:w="57" w:type="dxa"/>
            </w:tcMar>
          </w:tcPr>
          <w:p w14:paraId="58B4A7E5" w14:textId="646873DE"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hyperlink r:id="rId79" w:history="1">
              <w:r w:rsidRPr="00FA3F4F">
                <w:rPr>
                  <w:rFonts w:ascii="Arial" w:eastAsia="PMingLiU" w:hAnsi="Arial" w:cs="Arial"/>
                  <w:b/>
                  <w:bCs/>
                  <w:color w:val="0000FF"/>
                  <w:sz w:val="16"/>
                  <w:szCs w:val="16"/>
                  <w:u w:val="single"/>
                  <w:lang w:val="en-US" w:eastAsia="zh-TW"/>
                </w:rPr>
                <w:t>R4-2511599</w:t>
              </w:r>
            </w:hyperlink>
          </w:p>
        </w:tc>
        <w:tc>
          <w:tcPr>
            <w:tcW w:w="5953" w:type="dxa"/>
            <w:tcMar>
              <w:left w:w="57" w:type="dxa"/>
              <w:right w:w="57" w:type="dxa"/>
            </w:tcMar>
          </w:tcPr>
          <w:p w14:paraId="2599F08F" w14:textId="6B4F724A"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Suggestions for improvement of VSAT UE RF requirements in Ku-band</w:t>
            </w:r>
          </w:p>
        </w:tc>
        <w:tc>
          <w:tcPr>
            <w:tcW w:w="1559" w:type="dxa"/>
            <w:tcMar>
              <w:left w:w="57" w:type="dxa"/>
              <w:right w:w="57" w:type="dxa"/>
            </w:tcMar>
          </w:tcPr>
          <w:p w14:paraId="1DAE54CD" w14:textId="10C8083B"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THALES</w:t>
            </w:r>
          </w:p>
        </w:tc>
        <w:tc>
          <w:tcPr>
            <w:tcW w:w="1276" w:type="dxa"/>
            <w:tcMar>
              <w:left w:w="57" w:type="dxa"/>
              <w:right w:w="57" w:type="dxa"/>
            </w:tcMar>
          </w:tcPr>
          <w:p w14:paraId="43F7EE73" w14:textId="7802B36B"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sidRPr="008539E5">
              <w:rPr>
                <w:rFonts w:ascii="Arial" w:eastAsia="PMingLiU" w:hAnsi="Arial" w:cs="Arial"/>
                <w:bCs/>
                <w:color w:val="171717" w:themeColor="background2" w:themeShade="1A"/>
                <w:sz w:val="16"/>
                <w:szCs w:val="16"/>
                <w:lang w:val="en-US" w:eastAsia="zh-TW"/>
              </w:rPr>
              <w:t>noted</w:t>
            </w:r>
          </w:p>
        </w:tc>
      </w:tr>
      <w:tr w:rsidR="00C94E2D" w:rsidRPr="00E32D9B" w14:paraId="779956E0" w14:textId="77777777" w:rsidTr="00C94E2D">
        <w:trPr>
          <w:trHeight w:val="261"/>
        </w:trPr>
        <w:tc>
          <w:tcPr>
            <w:tcW w:w="486" w:type="dxa"/>
            <w:tcMar>
              <w:left w:w="57" w:type="dxa"/>
              <w:right w:w="57" w:type="dxa"/>
            </w:tcMar>
          </w:tcPr>
          <w:p w14:paraId="677313DA" w14:textId="7387ADEA"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5]</w:t>
            </w:r>
          </w:p>
        </w:tc>
        <w:tc>
          <w:tcPr>
            <w:tcW w:w="1131" w:type="dxa"/>
            <w:tcMar>
              <w:left w:w="57" w:type="dxa"/>
              <w:right w:w="57" w:type="dxa"/>
            </w:tcMar>
          </w:tcPr>
          <w:p w14:paraId="44CD7F4A" w14:textId="5F66D073"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121</w:t>
            </w:r>
          </w:p>
        </w:tc>
        <w:tc>
          <w:tcPr>
            <w:tcW w:w="5953" w:type="dxa"/>
            <w:tcMar>
              <w:left w:w="57" w:type="dxa"/>
              <w:right w:w="57" w:type="dxa"/>
            </w:tcMar>
          </w:tcPr>
          <w:p w14:paraId="1A9925B5" w14:textId="79276461"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WF on RRM requirements for NR_NTN_Ku_bands</w:t>
            </w:r>
          </w:p>
        </w:tc>
        <w:tc>
          <w:tcPr>
            <w:tcW w:w="1559" w:type="dxa"/>
            <w:tcMar>
              <w:left w:w="57" w:type="dxa"/>
              <w:right w:w="57" w:type="dxa"/>
            </w:tcMar>
          </w:tcPr>
          <w:p w14:paraId="004852D8" w14:textId="64F0735B"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Apple</w:t>
            </w:r>
          </w:p>
        </w:tc>
        <w:tc>
          <w:tcPr>
            <w:tcW w:w="1276" w:type="dxa"/>
            <w:tcMar>
              <w:left w:w="57" w:type="dxa"/>
              <w:right w:w="57" w:type="dxa"/>
            </w:tcMar>
          </w:tcPr>
          <w:p w14:paraId="719EE3E2" w14:textId="51683A62"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color w:val="171717" w:themeColor="background2" w:themeShade="1A"/>
                <w:sz w:val="16"/>
                <w:szCs w:val="16"/>
                <w:lang w:val="en-US" w:eastAsia="zh-TW"/>
              </w:rPr>
              <w:t>a</w:t>
            </w:r>
            <w:r w:rsidRPr="00A64208">
              <w:rPr>
                <w:rFonts w:ascii="Arial" w:eastAsia="PMingLiU" w:hAnsi="Arial" w:cs="Arial"/>
                <w:color w:val="171717" w:themeColor="background2" w:themeShade="1A"/>
                <w:sz w:val="16"/>
                <w:szCs w:val="16"/>
                <w:lang w:val="en-US" w:eastAsia="zh-TW"/>
              </w:rPr>
              <w:t>pproved</w:t>
            </w:r>
          </w:p>
        </w:tc>
      </w:tr>
      <w:tr w:rsidR="00C94E2D" w:rsidRPr="00E32D9B" w14:paraId="54A88583" w14:textId="77777777" w:rsidTr="00C94E2D">
        <w:trPr>
          <w:trHeight w:val="261"/>
        </w:trPr>
        <w:tc>
          <w:tcPr>
            <w:tcW w:w="486" w:type="dxa"/>
            <w:tcMar>
              <w:left w:w="57" w:type="dxa"/>
              <w:right w:w="57" w:type="dxa"/>
            </w:tcMar>
          </w:tcPr>
          <w:p w14:paraId="50A6CEAD" w14:textId="7409C1BD"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6]</w:t>
            </w:r>
          </w:p>
        </w:tc>
        <w:tc>
          <w:tcPr>
            <w:tcW w:w="1131" w:type="dxa"/>
            <w:tcMar>
              <w:left w:w="57" w:type="dxa"/>
              <w:right w:w="57" w:type="dxa"/>
            </w:tcMar>
          </w:tcPr>
          <w:p w14:paraId="2A53B411" w14:textId="06163015"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309</w:t>
            </w:r>
          </w:p>
        </w:tc>
        <w:tc>
          <w:tcPr>
            <w:tcW w:w="5953" w:type="dxa"/>
            <w:tcMar>
              <w:left w:w="57" w:type="dxa"/>
              <w:right w:w="57" w:type="dxa"/>
            </w:tcMar>
          </w:tcPr>
          <w:p w14:paraId="682FB542" w14:textId="59D479A1"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Draft CR on Ku-band NTN</w:t>
            </w:r>
          </w:p>
        </w:tc>
        <w:tc>
          <w:tcPr>
            <w:tcW w:w="1559" w:type="dxa"/>
            <w:tcMar>
              <w:left w:w="57" w:type="dxa"/>
              <w:right w:w="57" w:type="dxa"/>
            </w:tcMar>
          </w:tcPr>
          <w:p w14:paraId="094990F4" w14:textId="6583F5F3"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LG Electronics Inc.</w:t>
            </w:r>
          </w:p>
        </w:tc>
        <w:tc>
          <w:tcPr>
            <w:tcW w:w="1276" w:type="dxa"/>
            <w:tcMar>
              <w:left w:w="57" w:type="dxa"/>
              <w:right w:w="57" w:type="dxa"/>
            </w:tcMar>
          </w:tcPr>
          <w:p w14:paraId="664A8A4C" w14:textId="419ADC9C" w:rsidR="00C94E2D" w:rsidRPr="0059365E" w:rsidRDefault="00C94E2D" w:rsidP="00C94E2D">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35BE18F1" w14:textId="77777777" w:rsidTr="00C94E2D">
        <w:trPr>
          <w:trHeight w:val="261"/>
        </w:trPr>
        <w:tc>
          <w:tcPr>
            <w:tcW w:w="486" w:type="dxa"/>
            <w:tcMar>
              <w:left w:w="57" w:type="dxa"/>
              <w:right w:w="57" w:type="dxa"/>
            </w:tcMar>
          </w:tcPr>
          <w:p w14:paraId="6016CEC0" w14:textId="7D01A230"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7]</w:t>
            </w:r>
          </w:p>
        </w:tc>
        <w:tc>
          <w:tcPr>
            <w:tcW w:w="1131" w:type="dxa"/>
            <w:tcMar>
              <w:left w:w="57" w:type="dxa"/>
              <w:right w:w="57" w:type="dxa"/>
            </w:tcMar>
          </w:tcPr>
          <w:p w14:paraId="6606859F" w14:textId="0E856DC7"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310</w:t>
            </w:r>
          </w:p>
        </w:tc>
        <w:tc>
          <w:tcPr>
            <w:tcW w:w="5953" w:type="dxa"/>
            <w:tcMar>
              <w:left w:w="57" w:type="dxa"/>
              <w:right w:w="57" w:type="dxa"/>
            </w:tcMar>
          </w:tcPr>
          <w:p w14:paraId="234117DB" w14:textId="21F72DBD"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proofErr w:type="spellStart"/>
            <w:r w:rsidRPr="0059365E">
              <w:rPr>
                <w:rFonts w:ascii="Arial" w:hAnsi="Arial" w:cs="Arial"/>
                <w:sz w:val="16"/>
                <w:szCs w:val="16"/>
                <w:lang w:val="en-US" w:eastAsia="en-US"/>
              </w:rPr>
              <w:t>DraftCR</w:t>
            </w:r>
            <w:proofErr w:type="spellEnd"/>
            <w:r w:rsidRPr="0059365E">
              <w:rPr>
                <w:rFonts w:ascii="Arial" w:hAnsi="Arial" w:cs="Arial"/>
                <w:sz w:val="16"/>
                <w:szCs w:val="16"/>
                <w:lang w:val="en-US" w:eastAsia="en-US"/>
              </w:rPr>
              <w:t xml:space="preserve"> on satellite switch delay for soft satellite switch with re-sync for Ku band</w:t>
            </w:r>
          </w:p>
        </w:tc>
        <w:tc>
          <w:tcPr>
            <w:tcW w:w="1559" w:type="dxa"/>
            <w:tcMar>
              <w:left w:w="57" w:type="dxa"/>
              <w:right w:w="57" w:type="dxa"/>
            </w:tcMar>
          </w:tcPr>
          <w:p w14:paraId="133CE00A" w14:textId="0805D5AB"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MediaTek inc., Eutelsat Group</w:t>
            </w:r>
          </w:p>
        </w:tc>
        <w:tc>
          <w:tcPr>
            <w:tcW w:w="1276" w:type="dxa"/>
            <w:tcMar>
              <w:left w:w="57" w:type="dxa"/>
              <w:right w:w="57" w:type="dxa"/>
            </w:tcMar>
          </w:tcPr>
          <w:p w14:paraId="216B8AF2" w14:textId="62E2B917" w:rsidR="00C94E2D" w:rsidRPr="0059365E" w:rsidRDefault="00C94E2D" w:rsidP="00C94E2D">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revised</w:t>
            </w:r>
          </w:p>
        </w:tc>
      </w:tr>
      <w:tr w:rsidR="00C94E2D" w:rsidRPr="00E32D9B" w14:paraId="5E7F21F4" w14:textId="77777777" w:rsidTr="00C94E2D">
        <w:trPr>
          <w:trHeight w:val="261"/>
        </w:trPr>
        <w:tc>
          <w:tcPr>
            <w:tcW w:w="486" w:type="dxa"/>
            <w:tcMar>
              <w:left w:w="57" w:type="dxa"/>
              <w:right w:w="57" w:type="dxa"/>
            </w:tcMar>
          </w:tcPr>
          <w:p w14:paraId="58CFA3C6" w14:textId="43713729"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8]</w:t>
            </w:r>
          </w:p>
        </w:tc>
        <w:tc>
          <w:tcPr>
            <w:tcW w:w="1131" w:type="dxa"/>
            <w:tcMar>
              <w:left w:w="57" w:type="dxa"/>
              <w:right w:w="57" w:type="dxa"/>
            </w:tcMar>
          </w:tcPr>
          <w:p w14:paraId="30CAD50C" w14:textId="0004418C"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313</w:t>
            </w:r>
          </w:p>
        </w:tc>
        <w:tc>
          <w:tcPr>
            <w:tcW w:w="5953" w:type="dxa"/>
            <w:tcMar>
              <w:left w:w="57" w:type="dxa"/>
              <w:right w:w="57" w:type="dxa"/>
            </w:tcMar>
          </w:tcPr>
          <w:p w14:paraId="705BF956" w14:textId="4EDA1D54"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CR to TS 38.133 for including measurement procedures for VSAT UEs operating in KU band</w:t>
            </w:r>
          </w:p>
        </w:tc>
        <w:tc>
          <w:tcPr>
            <w:tcW w:w="1559" w:type="dxa"/>
            <w:tcMar>
              <w:left w:w="57" w:type="dxa"/>
              <w:right w:w="57" w:type="dxa"/>
            </w:tcMar>
          </w:tcPr>
          <w:p w14:paraId="13793921" w14:textId="09F88806" w:rsidR="00C94E2D" w:rsidRPr="0059365E" w:rsidRDefault="00C94E2D" w:rsidP="00C94E2D">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Nokia</w:t>
            </w:r>
          </w:p>
        </w:tc>
        <w:tc>
          <w:tcPr>
            <w:tcW w:w="1276" w:type="dxa"/>
            <w:tcMar>
              <w:left w:w="57" w:type="dxa"/>
              <w:right w:w="57" w:type="dxa"/>
            </w:tcMar>
          </w:tcPr>
          <w:p w14:paraId="2C915538" w14:textId="7C5FE09B"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endorsed</w:t>
            </w:r>
          </w:p>
        </w:tc>
      </w:tr>
      <w:tr w:rsidR="00C94E2D" w:rsidRPr="00E32D9B" w14:paraId="22B5D5C4" w14:textId="77777777" w:rsidTr="00C94E2D">
        <w:trPr>
          <w:trHeight w:val="261"/>
        </w:trPr>
        <w:tc>
          <w:tcPr>
            <w:tcW w:w="486" w:type="dxa"/>
            <w:tcMar>
              <w:left w:w="57" w:type="dxa"/>
              <w:right w:w="57" w:type="dxa"/>
            </w:tcMar>
          </w:tcPr>
          <w:p w14:paraId="4E467AF6" w14:textId="78DCFDBC" w:rsidR="00C94E2D" w:rsidRPr="009D6006"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6</w:t>
            </w:r>
            <w:r w:rsidRPr="00A17387">
              <w:rPr>
                <w:rFonts w:ascii="Arial" w:eastAsiaTheme="minorEastAsia" w:hAnsi="Arial" w:cs="Arial"/>
                <w:color w:val="0D0D0D" w:themeColor="text1" w:themeTint="F2"/>
                <w:sz w:val="16"/>
                <w:szCs w:val="16"/>
                <w:lang w:val="en-US" w:eastAsia="zh-TW"/>
              </w:rPr>
              <w:t>9]</w:t>
            </w:r>
          </w:p>
        </w:tc>
        <w:tc>
          <w:tcPr>
            <w:tcW w:w="1131" w:type="dxa"/>
            <w:tcMar>
              <w:left w:w="57" w:type="dxa"/>
              <w:right w:w="57" w:type="dxa"/>
            </w:tcMar>
          </w:tcPr>
          <w:p w14:paraId="00E809BC" w14:textId="57CC15D4" w:rsidR="00C94E2D" w:rsidRPr="00E32D9B" w:rsidRDefault="00C94E2D" w:rsidP="00C94E2D">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w:t>
            </w:r>
            <w:r>
              <w:rPr>
                <w:rFonts w:ascii="Arial" w:eastAsia="PMingLiU" w:hAnsi="Arial" w:cs="Arial" w:hint="eastAsia"/>
                <w:b/>
                <w:bCs/>
                <w:color w:val="0000FF"/>
                <w:sz w:val="16"/>
                <w:szCs w:val="16"/>
                <w:u w:val="single"/>
                <w:lang w:val="en-US" w:eastAsia="zh-TW"/>
              </w:rPr>
              <w:t>349</w:t>
            </w:r>
          </w:p>
        </w:tc>
        <w:tc>
          <w:tcPr>
            <w:tcW w:w="5953" w:type="dxa"/>
            <w:tcMar>
              <w:left w:w="57" w:type="dxa"/>
              <w:right w:w="57" w:type="dxa"/>
            </w:tcMar>
          </w:tcPr>
          <w:p w14:paraId="60CA2705" w14:textId="4E20640A"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proofErr w:type="spellStart"/>
            <w:r w:rsidRPr="0059365E">
              <w:rPr>
                <w:rFonts w:ascii="Arial" w:hAnsi="Arial" w:cs="Arial"/>
                <w:sz w:val="16"/>
                <w:szCs w:val="16"/>
                <w:lang w:val="en-US" w:eastAsia="en-US"/>
              </w:rPr>
              <w:t>DraftCR</w:t>
            </w:r>
            <w:proofErr w:type="spellEnd"/>
            <w:r w:rsidRPr="0059365E">
              <w:rPr>
                <w:rFonts w:ascii="Arial" w:hAnsi="Arial" w:cs="Arial"/>
                <w:sz w:val="16"/>
                <w:szCs w:val="16"/>
                <w:lang w:val="en-US" w:eastAsia="en-US"/>
              </w:rPr>
              <w:t xml:space="preserve"> on satellite switch delay for soft satellite switch with re-sync for Ku band</w:t>
            </w:r>
          </w:p>
        </w:tc>
        <w:tc>
          <w:tcPr>
            <w:tcW w:w="1559" w:type="dxa"/>
            <w:tcMar>
              <w:left w:w="57" w:type="dxa"/>
              <w:right w:w="57" w:type="dxa"/>
            </w:tcMar>
          </w:tcPr>
          <w:p w14:paraId="4647CDB9" w14:textId="60609D0C" w:rsidR="00C94E2D" w:rsidRPr="00E32D9B" w:rsidRDefault="00C94E2D" w:rsidP="00C94E2D">
            <w:pPr>
              <w:keepNext/>
              <w:overflowPunct/>
              <w:autoSpaceDE/>
              <w:autoSpaceDN/>
              <w:adjustRightInd/>
              <w:spacing w:after="0"/>
              <w:textAlignment w:val="auto"/>
              <w:rPr>
                <w:rFonts w:ascii="Arial" w:hAnsi="Arial" w:cs="Arial"/>
                <w:sz w:val="16"/>
                <w:szCs w:val="16"/>
                <w:lang w:val="en-US" w:eastAsia="en-US"/>
              </w:rPr>
            </w:pPr>
            <w:r w:rsidRPr="0059365E">
              <w:rPr>
                <w:rFonts w:ascii="Arial" w:hAnsi="Arial" w:cs="Arial"/>
                <w:sz w:val="16"/>
                <w:szCs w:val="16"/>
                <w:lang w:val="en-US" w:eastAsia="en-US"/>
              </w:rPr>
              <w:t>MediaTek inc., Eutelsat Group</w:t>
            </w:r>
          </w:p>
        </w:tc>
        <w:tc>
          <w:tcPr>
            <w:tcW w:w="1276" w:type="dxa"/>
            <w:tcMar>
              <w:left w:w="57" w:type="dxa"/>
              <w:right w:w="57" w:type="dxa"/>
            </w:tcMar>
          </w:tcPr>
          <w:p w14:paraId="4BAC0E85" w14:textId="7575BD0F" w:rsidR="00C94E2D" w:rsidRPr="008539E5" w:rsidRDefault="00C94E2D" w:rsidP="00C94E2D">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endorsed</w:t>
            </w:r>
          </w:p>
        </w:tc>
      </w:tr>
      <w:tr w:rsidR="00C94E2D" w:rsidRPr="00E32D9B" w14:paraId="3B06ABB0" w14:textId="77777777" w:rsidTr="00C94E2D">
        <w:trPr>
          <w:trHeight w:val="261"/>
        </w:trPr>
        <w:tc>
          <w:tcPr>
            <w:tcW w:w="486" w:type="dxa"/>
            <w:tcMar>
              <w:left w:w="57" w:type="dxa"/>
              <w:right w:w="57" w:type="dxa"/>
            </w:tcMar>
          </w:tcPr>
          <w:p w14:paraId="04E9D9B0" w14:textId="5EDA3123" w:rsidR="00C94E2D" w:rsidRDefault="00C94E2D" w:rsidP="00C94E2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A17387">
              <w:rPr>
                <w:rFonts w:ascii="Arial" w:eastAsiaTheme="minorEastAsia" w:hAnsi="Arial" w:cs="Arial"/>
                <w:color w:val="0D0D0D" w:themeColor="text1" w:themeTint="F2"/>
                <w:sz w:val="16"/>
                <w:szCs w:val="16"/>
                <w:lang w:val="en-US" w:eastAsia="zh-TW"/>
              </w:rPr>
              <w:t>[</w:t>
            </w:r>
            <w:r>
              <w:rPr>
                <w:rFonts w:ascii="Arial" w:eastAsiaTheme="minorEastAsia" w:hAnsi="Arial" w:cs="Arial"/>
                <w:color w:val="0D0D0D" w:themeColor="text1" w:themeTint="F2"/>
                <w:sz w:val="16"/>
                <w:szCs w:val="16"/>
                <w:lang w:val="en-US" w:eastAsia="zh-TW"/>
              </w:rPr>
              <w:t>7</w:t>
            </w:r>
            <w:r w:rsidRPr="00A17387">
              <w:rPr>
                <w:rFonts w:ascii="Arial" w:eastAsiaTheme="minorEastAsia" w:hAnsi="Arial" w:cs="Arial"/>
                <w:color w:val="0D0D0D" w:themeColor="text1" w:themeTint="F2"/>
                <w:sz w:val="16"/>
                <w:szCs w:val="16"/>
                <w:lang w:val="en-US" w:eastAsia="zh-TW"/>
              </w:rPr>
              <w:t>0]</w:t>
            </w:r>
          </w:p>
        </w:tc>
        <w:tc>
          <w:tcPr>
            <w:tcW w:w="1131" w:type="dxa"/>
            <w:tcMar>
              <w:left w:w="57" w:type="dxa"/>
              <w:right w:w="57" w:type="dxa"/>
            </w:tcMar>
          </w:tcPr>
          <w:p w14:paraId="1A50E32C" w14:textId="08460C75" w:rsidR="00C94E2D" w:rsidRPr="00FA3F4F" w:rsidRDefault="00C94E2D" w:rsidP="00C94E2D">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hyperlink r:id="rId80" w:history="1">
              <w:r>
                <w:rPr>
                  <w:rStyle w:val="Hyperlink"/>
                  <w:rFonts w:ascii="Arial" w:hAnsi="Arial" w:cs="Arial"/>
                  <w:b/>
                  <w:bCs/>
                  <w:sz w:val="16"/>
                  <w:szCs w:val="16"/>
                </w:rPr>
                <w:t>R4-2512351</w:t>
              </w:r>
            </w:hyperlink>
          </w:p>
        </w:tc>
        <w:tc>
          <w:tcPr>
            <w:tcW w:w="5953" w:type="dxa"/>
            <w:tcMar>
              <w:left w:w="57" w:type="dxa"/>
              <w:right w:w="57" w:type="dxa"/>
            </w:tcMar>
          </w:tcPr>
          <w:p w14:paraId="0CC655C2" w14:textId="04B9ED2A" w:rsidR="00C94E2D" w:rsidRPr="0059365E" w:rsidRDefault="00C94E2D" w:rsidP="00C94E2D">
            <w:pPr>
              <w:keepNext/>
              <w:overflowPunct/>
              <w:autoSpaceDE/>
              <w:autoSpaceDN/>
              <w:adjustRightInd/>
              <w:spacing w:after="0"/>
              <w:textAlignment w:val="auto"/>
              <w:rPr>
                <w:rFonts w:ascii="Arial" w:hAnsi="Arial" w:cs="Arial"/>
                <w:sz w:val="16"/>
                <w:szCs w:val="16"/>
                <w:lang w:val="en-US" w:eastAsia="en-US"/>
              </w:rPr>
            </w:pPr>
            <w:r w:rsidRPr="000873CE">
              <w:rPr>
                <w:rFonts w:ascii="Arial" w:hAnsi="Arial" w:cs="Arial"/>
                <w:sz w:val="16"/>
                <w:szCs w:val="16"/>
                <w:lang w:val="en-US" w:eastAsia="en-US"/>
              </w:rPr>
              <w:t>Big CR on RRM requirements of Ku band for NR NTN</w:t>
            </w:r>
          </w:p>
        </w:tc>
        <w:tc>
          <w:tcPr>
            <w:tcW w:w="1559" w:type="dxa"/>
            <w:tcMar>
              <w:left w:w="57" w:type="dxa"/>
              <w:right w:w="57" w:type="dxa"/>
            </w:tcMar>
          </w:tcPr>
          <w:p w14:paraId="2FD4A77A" w14:textId="42BE1DF3" w:rsidR="00C94E2D" w:rsidRPr="0059365E" w:rsidRDefault="00C94E2D" w:rsidP="00C94E2D">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Apple</w:t>
            </w:r>
          </w:p>
        </w:tc>
        <w:tc>
          <w:tcPr>
            <w:tcW w:w="1276" w:type="dxa"/>
            <w:tcMar>
              <w:left w:w="57" w:type="dxa"/>
              <w:right w:w="57" w:type="dxa"/>
            </w:tcMar>
          </w:tcPr>
          <w:p w14:paraId="0C29CF69" w14:textId="43C3CF86" w:rsidR="00C94E2D" w:rsidRDefault="00C94E2D" w:rsidP="00C94E2D">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color w:val="171717" w:themeColor="background2" w:themeShade="1A"/>
                <w:sz w:val="16"/>
                <w:szCs w:val="16"/>
                <w:lang w:eastAsia="zh-TW"/>
              </w:rPr>
              <w:t>agreed</w:t>
            </w:r>
          </w:p>
        </w:tc>
      </w:tr>
      <w:tr w:rsidR="00C94E2D" w:rsidRPr="00E32D9B" w14:paraId="45CA28DA" w14:textId="77777777" w:rsidTr="00C94E2D">
        <w:trPr>
          <w:trHeight w:val="261"/>
        </w:trPr>
        <w:tc>
          <w:tcPr>
            <w:tcW w:w="486" w:type="dxa"/>
            <w:tcMar>
              <w:left w:w="57" w:type="dxa"/>
              <w:right w:w="57" w:type="dxa"/>
            </w:tcMar>
          </w:tcPr>
          <w:p w14:paraId="34D684B0" w14:textId="276FC17D"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1]</w:t>
            </w:r>
          </w:p>
        </w:tc>
        <w:tc>
          <w:tcPr>
            <w:tcW w:w="1131" w:type="dxa"/>
            <w:tcMar>
              <w:left w:w="57" w:type="dxa"/>
              <w:right w:w="57" w:type="dxa"/>
            </w:tcMar>
          </w:tcPr>
          <w:p w14:paraId="24AD2E87" w14:textId="6ADE8250"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R4-251254</w:t>
            </w:r>
            <w:r>
              <w:rPr>
                <w:rFonts w:ascii="Arial" w:eastAsia="PMingLiU" w:hAnsi="Arial" w:cs="Arial" w:hint="eastAsia"/>
                <w:b/>
                <w:bCs/>
                <w:color w:val="0000FF"/>
                <w:sz w:val="16"/>
                <w:szCs w:val="16"/>
                <w:u w:val="single"/>
                <w:lang w:val="en-US" w:eastAsia="zh-TW"/>
              </w:rPr>
              <w:t>0</w:t>
            </w:r>
          </w:p>
        </w:tc>
        <w:tc>
          <w:tcPr>
            <w:tcW w:w="5953" w:type="dxa"/>
            <w:tcMar>
              <w:left w:w="57" w:type="dxa"/>
              <w:right w:w="57" w:type="dxa"/>
            </w:tcMar>
          </w:tcPr>
          <w:p w14:paraId="22DEBBAC" w14:textId="6F4EFB4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8E4EB2">
              <w:rPr>
                <w:rFonts w:ascii="Arial" w:hAnsi="Arial" w:cs="Arial"/>
                <w:sz w:val="16"/>
                <w:szCs w:val="16"/>
                <w:lang w:val="en-US" w:eastAsia="en-US"/>
              </w:rPr>
              <w:t>Ad-hoc meeting minutes for [116][314] NR_NTN_Ku_Band_UE_SAN_RF</w:t>
            </w:r>
          </w:p>
        </w:tc>
        <w:tc>
          <w:tcPr>
            <w:tcW w:w="1559" w:type="dxa"/>
            <w:tcMar>
              <w:left w:w="57" w:type="dxa"/>
              <w:right w:w="57" w:type="dxa"/>
            </w:tcMar>
          </w:tcPr>
          <w:p w14:paraId="55D28C07" w14:textId="390E51A5" w:rsidR="00C94E2D" w:rsidRPr="00524D41"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8E4EB2">
              <w:rPr>
                <w:rFonts w:ascii="Arial" w:hAnsi="Arial" w:cs="Arial"/>
                <w:color w:val="0D0D0D" w:themeColor="text1" w:themeTint="F2"/>
                <w:sz w:val="16"/>
                <w:szCs w:val="16"/>
                <w:lang w:val="en-US" w:eastAsia="en-US"/>
              </w:rPr>
              <w:t>CHTTL</w:t>
            </w:r>
          </w:p>
        </w:tc>
        <w:tc>
          <w:tcPr>
            <w:tcW w:w="1276" w:type="dxa"/>
            <w:tcMar>
              <w:left w:w="57" w:type="dxa"/>
              <w:right w:w="57" w:type="dxa"/>
            </w:tcMar>
          </w:tcPr>
          <w:p w14:paraId="0952BA85" w14:textId="7348329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revised</w:t>
            </w:r>
          </w:p>
        </w:tc>
      </w:tr>
      <w:tr w:rsidR="00C94E2D" w:rsidRPr="00E32D9B" w14:paraId="4494C0B9" w14:textId="77777777" w:rsidTr="00C94E2D">
        <w:trPr>
          <w:trHeight w:val="261"/>
        </w:trPr>
        <w:tc>
          <w:tcPr>
            <w:tcW w:w="486" w:type="dxa"/>
            <w:tcMar>
              <w:left w:w="57" w:type="dxa"/>
              <w:right w:w="57" w:type="dxa"/>
            </w:tcMar>
          </w:tcPr>
          <w:p w14:paraId="778E174C" w14:textId="39513B00"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2]</w:t>
            </w:r>
          </w:p>
        </w:tc>
        <w:tc>
          <w:tcPr>
            <w:tcW w:w="1131" w:type="dxa"/>
            <w:tcMar>
              <w:left w:w="57" w:type="dxa"/>
              <w:right w:w="57" w:type="dxa"/>
            </w:tcMar>
          </w:tcPr>
          <w:p w14:paraId="2120B23A" w14:textId="25CF121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1" w:history="1">
              <w:r w:rsidRPr="00FA3F4F">
                <w:rPr>
                  <w:rFonts w:ascii="Arial" w:eastAsia="PMingLiU" w:hAnsi="Arial" w:cs="Arial"/>
                  <w:b/>
                  <w:bCs/>
                  <w:color w:val="0000FF"/>
                  <w:sz w:val="16"/>
                  <w:szCs w:val="16"/>
                  <w:u w:val="single"/>
                  <w:lang w:val="en-US" w:eastAsia="zh-TW"/>
                </w:rPr>
                <w:t>R4-2512542</w:t>
              </w:r>
            </w:hyperlink>
          </w:p>
        </w:tc>
        <w:tc>
          <w:tcPr>
            <w:tcW w:w="5953" w:type="dxa"/>
            <w:tcMar>
              <w:left w:w="57" w:type="dxa"/>
              <w:right w:w="57" w:type="dxa"/>
            </w:tcMar>
          </w:tcPr>
          <w:p w14:paraId="7E621908" w14:textId="08B6223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Way Forward on VSAT type for LEO only</w:t>
            </w:r>
          </w:p>
        </w:tc>
        <w:tc>
          <w:tcPr>
            <w:tcW w:w="1559" w:type="dxa"/>
            <w:tcMar>
              <w:left w:w="57" w:type="dxa"/>
              <w:right w:w="57" w:type="dxa"/>
            </w:tcMar>
          </w:tcPr>
          <w:p w14:paraId="1467506E" w14:textId="7A18D264"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Huawei</w:t>
            </w:r>
          </w:p>
        </w:tc>
        <w:tc>
          <w:tcPr>
            <w:tcW w:w="1276" w:type="dxa"/>
            <w:tcMar>
              <w:left w:w="57" w:type="dxa"/>
              <w:right w:w="57" w:type="dxa"/>
            </w:tcMar>
          </w:tcPr>
          <w:p w14:paraId="5A853D7D" w14:textId="254C3F5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color w:val="171717" w:themeColor="background2" w:themeShade="1A"/>
                <w:sz w:val="16"/>
                <w:szCs w:val="16"/>
                <w:lang w:val="en-US" w:eastAsia="zh-TW"/>
              </w:rPr>
              <w:t>a</w:t>
            </w:r>
            <w:r w:rsidRPr="00A64208">
              <w:rPr>
                <w:rFonts w:ascii="Arial" w:eastAsia="PMingLiU" w:hAnsi="Arial" w:cs="Arial"/>
                <w:color w:val="171717" w:themeColor="background2" w:themeShade="1A"/>
                <w:sz w:val="16"/>
                <w:szCs w:val="16"/>
                <w:lang w:val="en-US" w:eastAsia="zh-TW"/>
              </w:rPr>
              <w:t>pproved</w:t>
            </w:r>
          </w:p>
        </w:tc>
      </w:tr>
      <w:tr w:rsidR="00C94E2D" w:rsidRPr="00E32D9B" w14:paraId="6DDA6197" w14:textId="77777777" w:rsidTr="00C94E2D">
        <w:trPr>
          <w:trHeight w:val="261"/>
        </w:trPr>
        <w:tc>
          <w:tcPr>
            <w:tcW w:w="486" w:type="dxa"/>
            <w:tcMar>
              <w:left w:w="57" w:type="dxa"/>
              <w:right w:w="57" w:type="dxa"/>
            </w:tcMar>
          </w:tcPr>
          <w:p w14:paraId="19B24AA8" w14:textId="23A6FC4C"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3]</w:t>
            </w:r>
          </w:p>
        </w:tc>
        <w:tc>
          <w:tcPr>
            <w:tcW w:w="1131" w:type="dxa"/>
            <w:tcMar>
              <w:left w:w="57" w:type="dxa"/>
              <w:right w:w="57" w:type="dxa"/>
            </w:tcMar>
          </w:tcPr>
          <w:p w14:paraId="67E6D383" w14:textId="7926AD91"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2" w:history="1">
              <w:r w:rsidRPr="00FA3F4F">
                <w:rPr>
                  <w:rFonts w:ascii="Arial" w:eastAsia="PMingLiU" w:hAnsi="Arial" w:cs="Arial"/>
                  <w:b/>
                  <w:bCs/>
                  <w:color w:val="0000FF"/>
                  <w:sz w:val="16"/>
                  <w:szCs w:val="16"/>
                  <w:u w:val="single"/>
                  <w:lang w:val="en-US" w:eastAsia="zh-TW"/>
                </w:rPr>
                <w:t>R4-2512543</w:t>
              </w:r>
            </w:hyperlink>
          </w:p>
        </w:tc>
        <w:tc>
          <w:tcPr>
            <w:tcW w:w="5953" w:type="dxa"/>
            <w:tcMar>
              <w:left w:w="57" w:type="dxa"/>
              <w:right w:w="57" w:type="dxa"/>
            </w:tcMar>
          </w:tcPr>
          <w:p w14:paraId="1D4D498B" w14:textId="36CED961"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38.101-5 on restriction of simultaneous operation of FR1-NTN and FR2-NTN numerology for Ku band</w:t>
            </w:r>
          </w:p>
        </w:tc>
        <w:tc>
          <w:tcPr>
            <w:tcW w:w="1559" w:type="dxa"/>
            <w:tcMar>
              <w:left w:w="57" w:type="dxa"/>
              <w:right w:w="57" w:type="dxa"/>
            </w:tcMar>
          </w:tcPr>
          <w:p w14:paraId="390B2420" w14:textId="5B8532A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vivo</w:t>
            </w:r>
          </w:p>
        </w:tc>
        <w:tc>
          <w:tcPr>
            <w:tcW w:w="1276" w:type="dxa"/>
            <w:tcMar>
              <w:left w:w="57" w:type="dxa"/>
              <w:right w:w="57" w:type="dxa"/>
            </w:tcMar>
          </w:tcPr>
          <w:p w14:paraId="7B75B62A" w14:textId="1FF62883"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3C8F8C20" w14:textId="77777777" w:rsidTr="00C94E2D">
        <w:trPr>
          <w:trHeight w:val="261"/>
        </w:trPr>
        <w:tc>
          <w:tcPr>
            <w:tcW w:w="486" w:type="dxa"/>
            <w:tcMar>
              <w:left w:w="57" w:type="dxa"/>
              <w:right w:w="57" w:type="dxa"/>
            </w:tcMar>
          </w:tcPr>
          <w:p w14:paraId="6DDED31E" w14:textId="0BD71BAF"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4]</w:t>
            </w:r>
          </w:p>
        </w:tc>
        <w:tc>
          <w:tcPr>
            <w:tcW w:w="1131" w:type="dxa"/>
            <w:tcMar>
              <w:left w:w="57" w:type="dxa"/>
              <w:right w:w="57" w:type="dxa"/>
            </w:tcMar>
          </w:tcPr>
          <w:p w14:paraId="18560A15" w14:textId="417CE143"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3" w:history="1">
              <w:r w:rsidRPr="00FA3F4F">
                <w:rPr>
                  <w:rFonts w:ascii="Arial" w:eastAsia="PMingLiU" w:hAnsi="Arial" w:cs="Arial"/>
                  <w:b/>
                  <w:bCs/>
                  <w:color w:val="0000FF"/>
                  <w:sz w:val="16"/>
                  <w:szCs w:val="16"/>
                  <w:u w:val="single"/>
                  <w:lang w:val="en-US" w:eastAsia="zh-TW"/>
                </w:rPr>
                <w:t>R4-2512544</w:t>
              </w:r>
            </w:hyperlink>
          </w:p>
        </w:tc>
        <w:tc>
          <w:tcPr>
            <w:tcW w:w="5953" w:type="dxa"/>
            <w:tcMar>
              <w:left w:w="57" w:type="dxa"/>
              <w:right w:w="57" w:type="dxa"/>
            </w:tcMar>
          </w:tcPr>
          <w:p w14:paraId="37CD7590" w14:textId="28CE1A6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Addition of Ku bands to section 4 applicability</w:t>
            </w:r>
          </w:p>
        </w:tc>
        <w:tc>
          <w:tcPr>
            <w:tcW w:w="1559" w:type="dxa"/>
            <w:tcMar>
              <w:left w:w="57" w:type="dxa"/>
              <w:right w:w="57" w:type="dxa"/>
            </w:tcMar>
          </w:tcPr>
          <w:p w14:paraId="6023D60D" w14:textId="5429D619"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Eutelsat Group</w:t>
            </w:r>
          </w:p>
        </w:tc>
        <w:tc>
          <w:tcPr>
            <w:tcW w:w="1276" w:type="dxa"/>
            <w:tcMar>
              <w:left w:w="57" w:type="dxa"/>
              <w:right w:w="57" w:type="dxa"/>
            </w:tcMar>
          </w:tcPr>
          <w:p w14:paraId="59D7882A" w14:textId="6407605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326B5DAE" w14:textId="77777777" w:rsidTr="00C94E2D">
        <w:trPr>
          <w:trHeight w:val="261"/>
        </w:trPr>
        <w:tc>
          <w:tcPr>
            <w:tcW w:w="486" w:type="dxa"/>
            <w:tcMar>
              <w:left w:w="57" w:type="dxa"/>
              <w:right w:w="57" w:type="dxa"/>
            </w:tcMar>
          </w:tcPr>
          <w:p w14:paraId="69FF6B6F" w14:textId="49F5E59F"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5]</w:t>
            </w:r>
          </w:p>
        </w:tc>
        <w:tc>
          <w:tcPr>
            <w:tcW w:w="1131" w:type="dxa"/>
            <w:tcMar>
              <w:left w:w="57" w:type="dxa"/>
              <w:right w:w="57" w:type="dxa"/>
            </w:tcMar>
          </w:tcPr>
          <w:p w14:paraId="06C969EE" w14:textId="0A089D1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R4-251254</w:t>
            </w:r>
            <w:r>
              <w:rPr>
                <w:rFonts w:ascii="Arial" w:eastAsia="PMingLiU" w:hAnsi="Arial" w:cs="Arial" w:hint="eastAsia"/>
                <w:b/>
                <w:bCs/>
                <w:color w:val="0000FF"/>
                <w:sz w:val="16"/>
                <w:szCs w:val="16"/>
                <w:u w:val="single"/>
                <w:lang w:val="en-US" w:eastAsia="zh-TW"/>
              </w:rPr>
              <w:t>5</w:t>
            </w:r>
          </w:p>
        </w:tc>
        <w:tc>
          <w:tcPr>
            <w:tcW w:w="5953" w:type="dxa"/>
            <w:tcMar>
              <w:left w:w="57" w:type="dxa"/>
              <w:right w:w="57" w:type="dxa"/>
            </w:tcMar>
          </w:tcPr>
          <w:p w14:paraId="77F17273" w14:textId="3789A89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6513F4">
              <w:rPr>
                <w:rFonts w:ascii="Arial" w:hAnsi="Arial" w:cs="Arial"/>
                <w:sz w:val="16"/>
                <w:szCs w:val="16"/>
                <w:lang w:val="en-US" w:eastAsia="en-US"/>
              </w:rPr>
              <w:t>Way Forward for [116][312] NR_NTN_Ku_Band_General</w:t>
            </w:r>
          </w:p>
        </w:tc>
        <w:tc>
          <w:tcPr>
            <w:tcW w:w="1559" w:type="dxa"/>
            <w:tcMar>
              <w:left w:w="57" w:type="dxa"/>
              <w:right w:w="57" w:type="dxa"/>
            </w:tcMar>
          </w:tcPr>
          <w:p w14:paraId="04C09F51" w14:textId="5A4DC7C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6CAC8B5D" w14:textId="74F539DC"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color w:val="171717" w:themeColor="background2" w:themeShade="1A"/>
                <w:sz w:val="16"/>
                <w:szCs w:val="16"/>
                <w:lang w:val="en-US" w:eastAsia="zh-TW"/>
              </w:rPr>
              <w:t>a</w:t>
            </w:r>
            <w:r w:rsidRPr="00A64208">
              <w:rPr>
                <w:rFonts w:ascii="Arial" w:eastAsia="PMingLiU" w:hAnsi="Arial" w:cs="Arial"/>
                <w:color w:val="171717" w:themeColor="background2" w:themeShade="1A"/>
                <w:sz w:val="16"/>
                <w:szCs w:val="16"/>
                <w:lang w:val="en-US" w:eastAsia="zh-TW"/>
              </w:rPr>
              <w:t>pproved</w:t>
            </w:r>
          </w:p>
        </w:tc>
      </w:tr>
      <w:tr w:rsidR="00C94E2D" w:rsidRPr="00E32D9B" w14:paraId="067C752B" w14:textId="77777777" w:rsidTr="00C94E2D">
        <w:trPr>
          <w:trHeight w:val="261"/>
        </w:trPr>
        <w:tc>
          <w:tcPr>
            <w:tcW w:w="486" w:type="dxa"/>
            <w:tcMar>
              <w:left w:w="57" w:type="dxa"/>
              <w:right w:w="57" w:type="dxa"/>
            </w:tcMar>
          </w:tcPr>
          <w:p w14:paraId="5BF5AF74" w14:textId="6B6050B1"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6]</w:t>
            </w:r>
          </w:p>
        </w:tc>
        <w:tc>
          <w:tcPr>
            <w:tcW w:w="1131" w:type="dxa"/>
            <w:tcMar>
              <w:left w:w="57" w:type="dxa"/>
              <w:right w:w="57" w:type="dxa"/>
            </w:tcMar>
          </w:tcPr>
          <w:p w14:paraId="7B58EDC6" w14:textId="7EB9ABB2"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4" w:history="1">
              <w:r w:rsidRPr="00FA3F4F">
                <w:rPr>
                  <w:rFonts w:ascii="Arial" w:eastAsia="PMingLiU" w:hAnsi="Arial" w:cs="Arial"/>
                  <w:b/>
                  <w:bCs/>
                  <w:color w:val="0000FF"/>
                  <w:sz w:val="16"/>
                  <w:szCs w:val="16"/>
                  <w:u w:val="single"/>
                  <w:lang w:val="en-US" w:eastAsia="zh-TW"/>
                </w:rPr>
                <w:t>R4-2512546</w:t>
              </w:r>
            </w:hyperlink>
          </w:p>
        </w:tc>
        <w:tc>
          <w:tcPr>
            <w:tcW w:w="5953" w:type="dxa"/>
            <w:tcMar>
              <w:left w:w="57" w:type="dxa"/>
              <w:right w:w="57" w:type="dxa"/>
            </w:tcMar>
          </w:tcPr>
          <w:p w14:paraId="1DA6AFB4" w14:textId="77A7472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 xml:space="preserve">Way Forward for [116][313] </w:t>
            </w:r>
            <w:proofErr w:type="spellStart"/>
            <w:r w:rsidRPr="00FA3F4F">
              <w:rPr>
                <w:rFonts w:ascii="Arial" w:eastAsia="PMingLiU" w:hAnsi="Arial" w:cs="Arial"/>
                <w:sz w:val="16"/>
                <w:szCs w:val="16"/>
                <w:lang w:val="en-US" w:eastAsia="zh-TW"/>
              </w:rPr>
              <w:t>NR_NTN_Ku_Band_Coexistence</w:t>
            </w:r>
            <w:proofErr w:type="spellEnd"/>
          </w:p>
        </w:tc>
        <w:tc>
          <w:tcPr>
            <w:tcW w:w="1559" w:type="dxa"/>
            <w:tcMar>
              <w:left w:w="57" w:type="dxa"/>
              <w:right w:w="57" w:type="dxa"/>
            </w:tcMar>
          </w:tcPr>
          <w:p w14:paraId="1EAF6016" w14:textId="06143F2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490601B6" w14:textId="51C7893E" w:rsidR="00C94E2D" w:rsidRPr="00EF331A"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revised</w:t>
            </w:r>
          </w:p>
        </w:tc>
      </w:tr>
      <w:tr w:rsidR="00C94E2D" w:rsidRPr="00E32D9B" w14:paraId="1DA98C50" w14:textId="77777777" w:rsidTr="00C94E2D">
        <w:trPr>
          <w:trHeight w:val="261"/>
        </w:trPr>
        <w:tc>
          <w:tcPr>
            <w:tcW w:w="486" w:type="dxa"/>
            <w:tcMar>
              <w:left w:w="57" w:type="dxa"/>
              <w:right w:w="57" w:type="dxa"/>
            </w:tcMar>
          </w:tcPr>
          <w:p w14:paraId="6FA7A220" w14:textId="39D181F5" w:rsidR="00C94E2D" w:rsidRPr="009D6006"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7]</w:t>
            </w:r>
          </w:p>
        </w:tc>
        <w:tc>
          <w:tcPr>
            <w:tcW w:w="1131" w:type="dxa"/>
            <w:tcMar>
              <w:left w:w="57" w:type="dxa"/>
              <w:right w:w="57" w:type="dxa"/>
            </w:tcMar>
          </w:tcPr>
          <w:p w14:paraId="0D03859D" w14:textId="6EE8F3B3"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5" w:history="1">
              <w:r w:rsidRPr="00FA3F4F">
                <w:rPr>
                  <w:rFonts w:ascii="Arial" w:eastAsia="PMingLiU" w:hAnsi="Arial" w:cs="Arial"/>
                  <w:b/>
                  <w:bCs/>
                  <w:color w:val="0000FF"/>
                  <w:sz w:val="16"/>
                  <w:szCs w:val="16"/>
                  <w:u w:val="single"/>
                  <w:lang w:val="en-US" w:eastAsia="zh-TW"/>
                </w:rPr>
                <w:t>R4-2512547</w:t>
              </w:r>
            </w:hyperlink>
          </w:p>
        </w:tc>
        <w:tc>
          <w:tcPr>
            <w:tcW w:w="5953" w:type="dxa"/>
            <w:tcMar>
              <w:left w:w="57" w:type="dxa"/>
              <w:right w:w="57" w:type="dxa"/>
            </w:tcMar>
          </w:tcPr>
          <w:p w14:paraId="5B297F5F" w14:textId="1FACC294"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 xml:space="preserve">Ad-hoc meeting minutes for [116][313] </w:t>
            </w:r>
            <w:proofErr w:type="spellStart"/>
            <w:r w:rsidRPr="00FA3F4F">
              <w:rPr>
                <w:rFonts w:ascii="Arial" w:eastAsia="PMingLiU" w:hAnsi="Arial" w:cs="Arial"/>
                <w:sz w:val="16"/>
                <w:szCs w:val="16"/>
                <w:lang w:val="en-US" w:eastAsia="zh-TW"/>
              </w:rPr>
              <w:t>NR_NTN_Ku_Band_Coexistence</w:t>
            </w:r>
            <w:proofErr w:type="spellEnd"/>
          </w:p>
        </w:tc>
        <w:tc>
          <w:tcPr>
            <w:tcW w:w="1559" w:type="dxa"/>
            <w:tcMar>
              <w:left w:w="57" w:type="dxa"/>
              <w:right w:w="57" w:type="dxa"/>
            </w:tcMar>
          </w:tcPr>
          <w:p w14:paraId="62084736" w14:textId="3E5584CE"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SES</w:t>
            </w:r>
          </w:p>
        </w:tc>
        <w:tc>
          <w:tcPr>
            <w:tcW w:w="1276" w:type="dxa"/>
            <w:tcMar>
              <w:left w:w="57" w:type="dxa"/>
              <w:right w:w="57" w:type="dxa"/>
            </w:tcMar>
          </w:tcPr>
          <w:p w14:paraId="72A0CB70" w14:textId="71D4AE78" w:rsidR="00C94E2D" w:rsidRPr="00EF331A"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noted</w:t>
            </w:r>
          </w:p>
        </w:tc>
      </w:tr>
      <w:tr w:rsidR="00C94E2D" w:rsidRPr="00E32D9B" w14:paraId="58423881" w14:textId="77777777" w:rsidTr="00C94E2D">
        <w:trPr>
          <w:trHeight w:val="261"/>
        </w:trPr>
        <w:tc>
          <w:tcPr>
            <w:tcW w:w="486" w:type="dxa"/>
            <w:tcMar>
              <w:left w:w="57" w:type="dxa"/>
              <w:right w:w="57" w:type="dxa"/>
            </w:tcMar>
          </w:tcPr>
          <w:p w14:paraId="15290D7D" w14:textId="2DDCA2FF"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78</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62F72FE7" w14:textId="0736376B"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color w:val="000000"/>
                <w:sz w:val="16"/>
                <w:szCs w:val="16"/>
                <w:lang w:val="en-US" w:eastAsia="zh-TW"/>
              </w:rPr>
              <w:t>R4-2512549</w:t>
            </w:r>
          </w:p>
        </w:tc>
        <w:tc>
          <w:tcPr>
            <w:tcW w:w="5953" w:type="dxa"/>
            <w:tcMar>
              <w:left w:w="57" w:type="dxa"/>
              <w:right w:w="57" w:type="dxa"/>
            </w:tcMar>
          </w:tcPr>
          <w:p w14:paraId="3FF5934D" w14:textId="50A3960B"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Ku band simulation assumptions running document</w:t>
            </w:r>
          </w:p>
        </w:tc>
        <w:tc>
          <w:tcPr>
            <w:tcW w:w="1559" w:type="dxa"/>
            <w:tcMar>
              <w:left w:w="57" w:type="dxa"/>
              <w:right w:w="57" w:type="dxa"/>
            </w:tcMar>
          </w:tcPr>
          <w:p w14:paraId="4B20B768" w14:textId="73FA47D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4128E0BB" w14:textId="63A313CA" w:rsidR="00C94E2D" w:rsidRPr="00EF331A"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color w:val="171717" w:themeColor="background2" w:themeShade="1A"/>
                <w:sz w:val="16"/>
                <w:szCs w:val="16"/>
                <w:lang w:val="en-US" w:eastAsia="zh-TW"/>
              </w:rPr>
              <w:t>a</w:t>
            </w:r>
            <w:r w:rsidRPr="00A64208">
              <w:rPr>
                <w:rFonts w:ascii="Arial" w:eastAsia="PMingLiU" w:hAnsi="Arial" w:cs="Arial"/>
                <w:color w:val="171717" w:themeColor="background2" w:themeShade="1A"/>
                <w:sz w:val="16"/>
                <w:szCs w:val="16"/>
                <w:lang w:val="en-US" w:eastAsia="zh-TW"/>
              </w:rPr>
              <w:t>pproved</w:t>
            </w:r>
          </w:p>
        </w:tc>
      </w:tr>
      <w:tr w:rsidR="00C94E2D" w:rsidRPr="00E32D9B" w14:paraId="13854D32" w14:textId="77777777" w:rsidTr="00C94E2D">
        <w:trPr>
          <w:trHeight w:val="261"/>
        </w:trPr>
        <w:tc>
          <w:tcPr>
            <w:tcW w:w="486" w:type="dxa"/>
            <w:tcMar>
              <w:left w:w="57" w:type="dxa"/>
              <w:right w:w="57" w:type="dxa"/>
            </w:tcMar>
          </w:tcPr>
          <w:p w14:paraId="651D5399" w14:textId="50A28CE0"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79</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311CFD1C" w14:textId="023B2300"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6" w:history="1">
              <w:r w:rsidRPr="00FA3F4F">
                <w:rPr>
                  <w:rFonts w:ascii="Arial" w:eastAsia="PMingLiU" w:hAnsi="Arial" w:cs="Arial"/>
                  <w:b/>
                  <w:bCs/>
                  <w:color w:val="0000FF"/>
                  <w:sz w:val="16"/>
                  <w:szCs w:val="16"/>
                  <w:u w:val="single"/>
                  <w:lang w:val="en-US" w:eastAsia="zh-TW"/>
                </w:rPr>
                <w:t>R4-2512607</w:t>
              </w:r>
            </w:hyperlink>
          </w:p>
        </w:tc>
        <w:tc>
          <w:tcPr>
            <w:tcW w:w="5953" w:type="dxa"/>
            <w:tcMar>
              <w:left w:w="57" w:type="dxa"/>
              <w:right w:w="57" w:type="dxa"/>
            </w:tcMar>
          </w:tcPr>
          <w:p w14:paraId="4026DD8F" w14:textId="158B372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for TS 38.101-5: Introducing NTN VSAT Output power dynamics requirements on Ku band(s)</w:t>
            </w:r>
          </w:p>
        </w:tc>
        <w:tc>
          <w:tcPr>
            <w:tcW w:w="1559" w:type="dxa"/>
            <w:tcMar>
              <w:left w:w="57" w:type="dxa"/>
              <w:right w:w="57" w:type="dxa"/>
            </w:tcMar>
          </w:tcPr>
          <w:p w14:paraId="2E0E8E3E" w14:textId="54EA5AA5" w:rsidR="00C94E2D" w:rsidRPr="00EF331A"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FA3F4F">
              <w:rPr>
                <w:rFonts w:ascii="Arial" w:eastAsia="PMingLiU" w:hAnsi="Arial" w:cs="Arial"/>
                <w:sz w:val="16"/>
                <w:szCs w:val="16"/>
                <w:lang w:val="en-US" w:eastAsia="zh-TW"/>
              </w:rPr>
              <w:t>Xiaomi</w:t>
            </w:r>
          </w:p>
        </w:tc>
        <w:tc>
          <w:tcPr>
            <w:tcW w:w="1276" w:type="dxa"/>
            <w:tcMar>
              <w:left w:w="57" w:type="dxa"/>
              <w:right w:w="57" w:type="dxa"/>
            </w:tcMar>
          </w:tcPr>
          <w:p w14:paraId="7F73AB73" w14:textId="3DA44794" w:rsidR="00C94E2D" w:rsidRPr="00EF331A"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0E4AD143" w14:textId="77777777" w:rsidTr="00C94E2D">
        <w:trPr>
          <w:trHeight w:val="261"/>
        </w:trPr>
        <w:tc>
          <w:tcPr>
            <w:tcW w:w="486" w:type="dxa"/>
            <w:tcMar>
              <w:left w:w="57" w:type="dxa"/>
              <w:right w:w="57" w:type="dxa"/>
            </w:tcMar>
          </w:tcPr>
          <w:p w14:paraId="07A8013F" w14:textId="39D4D551"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80</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53448F4C" w14:textId="625AD839"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7" w:history="1">
              <w:r w:rsidRPr="00FA3F4F">
                <w:rPr>
                  <w:rFonts w:ascii="Arial" w:eastAsia="PMingLiU" w:hAnsi="Arial" w:cs="Arial"/>
                  <w:b/>
                  <w:bCs/>
                  <w:color w:val="0000FF"/>
                  <w:sz w:val="16"/>
                  <w:szCs w:val="16"/>
                  <w:u w:val="single"/>
                  <w:lang w:val="en-US" w:eastAsia="zh-TW"/>
                </w:rPr>
                <w:t>R4-2512611</w:t>
              </w:r>
            </w:hyperlink>
          </w:p>
        </w:tc>
        <w:tc>
          <w:tcPr>
            <w:tcW w:w="5953" w:type="dxa"/>
            <w:tcMar>
              <w:left w:w="57" w:type="dxa"/>
              <w:right w:w="57" w:type="dxa"/>
            </w:tcMar>
          </w:tcPr>
          <w:p w14:paraId="083A4668" w14:textId="6BE05FF3"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Ad-hoc meeting minutes for [116][314] NR_NTN_Ku_Band_UE_SAN_RF</w:t>
            </w:r>
          </w:p>
        </w:tc>
        <w:tc>
          <w:tcPr>
            <w:tcW w:w="1559" w:type="dxa"/>
            <w:tcMar>
              <w:left w:w="57" w:type="dxa"/>
              <w:right w:w="57" w:type="dxa"/>
            </w:tcMar>
          </w:tcPr>
          <w:p w14:paraId="3EABB78F" w14:textId="13E65D60"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CHTTL</w:t>
            </w:r>
          </w:p>
        </w:tc>
        <w:tc>
          <w:tcPr>
            <w:tcW w:w="1276" w:type="dxa"/>
            <w:tcMar>
              <w:left w:w="57" w:type="dxa"/>
              <w:right w:w="57" w:type="dxa"/>
            </w:tcMar>
          </w:tcPr>
          <w:p w14:paraId="5CADB021" w14:textId="0798EFD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noted</w:t>
            </w:r>
          </w:p>
        </w:tc>
      </w:tr>
      <w:tr w:rsidR="00C94E2D" w:rsidRPr="00E32D9B" w14:paraId="3C808DE3" w14:textId="77777777" w:rsidTr="00C94E2D">
        <w:trPr>
          <w:trHeight w:val="261"/>
        </w:trPr>
        <w:tc>
          <w:tcPr>
            <w:tcW w:w="486" w:type="dxa"/>
            <w:tcMar>
              <w:left w:w="57" w:type="dxa"/>
              <w:right w:w="57" w:type="dxa"/>
            </w:tcMar>
          </w:tcPr>
          <w:p w14:paraId="50112BFE" w14:textId="4C5207FC"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81</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3DD19BB2" w14:textId="1135B4EB"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48</w:t>
            </w:r>
          </w:p>
        </w:tc>
        <w:tc>
          <w:tcPr>
            <w:tcW w:w="5953" w:type="dxa"/>
            <w:tcMar>
              <w:left w:w="57" w:type="dxa"/>
              <w:right w:w="57" w:type="dxa"/>
            </w:tcMar>
          </w:tcPr>
          <w:p w14:paraId="2D4ECF23" w14:textId="07CF6AE4"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307207">
              <w:rPr>
                <w:rFonts w:ascii="Arial" w:hAnsi="Arial" w:cs="Arial"/>
                <w:sz w:val="16"/>
                <w:szCs w:val="16"/>
                <w:lang w:val="en-US" w:eastAsia="en-US"/>
              </w:rPr>
              <w:t xml:space="preserve">Way Forward for [116][313] </w:t>
            </w:r>
            <w:proofErr w:type="spellStart"/>
            <w:r w:rsidRPr="00307207">
              <w:rPr>
                <w:rFonts w:ascii="Arial" w:hAnsi="Arial" w:cs="Arial"/>
                <w:sz w:val="16"/>
                <w:szCs w:val="16"/>
                <w:lang w:val="en-US" w:eastAsia="en-US"/>
              </w:rPr>
              <w:t>NR_NTN_Ku_Band_Coexistence</w:t>
            </w:r>
            <w:proofErr w:type="spellEnd"/>
          </w:p>
        </w:tc>
        <w:tc>
          <w:tcPr>
            <w:tcW w:w="1559" w:type="dxa"/>
            <w:tcMar>
              <w:left w:w="57" w:type="dxa"/>
              <w:right w:w="57" w:type="dxa"/>
            </w:tcMar>
          </w:tcPr>
          <w:p w14:paraId="436D3287" w14:textId="0F6AD4F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4F384374" w14:textId="1078F25B"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color w:val="171717" w:themeColor="background2" w:themeShade="1A"/>
                <w:sz w:val="16"/>
                <w:szCs w:val="16"/>
                <w:lang w:val="en-US" w:eastAsia="zh-TW"/>
              </w:rPr>
              <w:t>a</w:t>
            </w:r>
            <w:r w:rsidRPr="00A64208">
              <w:rPr>
                <w:rFonts w:ascii="Arial" w:eastAsia="PMingLiU" w:hAnsi="Arial" w:cs="Arial"/>
                <w:color w:val="171717" w:themeColor="background2" w:themeShade="1A"/>
                <w:sz w:val="16"/>
                <w:szCs w:val="16"/>
                <w:lang w:val="en-US" w:eastAsia="zh-TW"/>
              </w:rPr>
              <w:t>pproved</w:t>
            </w:r>
          </w:p>
        </w:tc>
      </w:tr>
      <w:tr w:rsidR="00C94E2D" w:rsidRPr="00E32D9B" w14:paraId="1626972B" w14:textId="77777777" w:rsidTr="00C94E2D">
        <w:trPr>
          <w:trHeight w:val="261"/>
        </w:trPr>
        <w:tc>
          <w:tcPr>
            <w:tcW w:w="486" w:type="dxa"/>
            <w:tcMar>
              <w:left w:w="57" w:type="dxa"/>
              <w:right w:w="57" w:type="dxa"/>
            </w:tcMar>
          </w:tcPr>
          <w:p w14:paraId="3AB156A4" w14:textId="3328BD9B"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82</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4055A965" w14:textId="0AF652BF"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49</w:t>
            </w:r>
          </w:p>
        </w:tc>
        <w:tc>
          <w:tcPr>
            <w:tcW w:w="5953" w:type="dxa"/>
            <w:tcMar>
              <w:left w:w="57" w:type="dxa"/>
              <w:right w:w="57" w:type="dxa"/>
            </w:tcMar>
          </w:tcPr>
          <w:p w14:paraId="31505D09" w14:textId="49EFF95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Way Forward for Ku band ACLR and ACS specification</w:t>
            </w:r>
          </w:p>
        </w:tc>
        <w:tc>
          <w:tcPr>
            <w:tcW w:w="1559" w:type="dxa"/>
            <w:tcMar>
              <w:left w:w="57" w:type="dxa"/>
              <w:right w:w="57" w:type="dxa"/>
            </w:tcMar>
          </w:tcPr>
          <w:p w14:paraId="730DF7D6" w14:textId="3EDFE0D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Eutelsat, SES, Thales</w:t>
            </w:r>
          </w:p>
        </w:tc>
        <w:tc>
          <w:tcPr>
            <w:tcW w:w="1276" w:type="dxa"/>
            <w:tcMar>
              <w:left w:w="57" w:type="dxa"/>
              <w:right w:w="57" w:type="dxa"/>
            </w:tcMar>
          </w:tcPr>
          <w:p w14:paraId="79E9B736" w14:textId="2DC2A78D"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revised</w:t>
            </w:r>
          </w:p>
        </w:tc>
      </w:tr>
      <w:tr w:rsidR="00C94E2D" w:rsidRPr="00E32D9B" w14:paraId="1D7D1751" w14:textId="77777777" w:rsidTr="00C94E2D">
        <w:trPr>
          <w:trHeight w:val="261"/>
        </w:trPr>
        <w:tc>
          <w:tcPr>
            <w:tcW w:w="486" w:type="dxa"/>
            <w:tcMar>
              <w:left w:w="57" w:type="dxa"/>
              <w:right w:w="57" w:type="dxa"/>
            </w:tcMar>
          </w:tcPr>
          <w:p w14:paraId="7715CA9E" w14:textId="114F9EA4"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83</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1A0AF454" w14:textId="1FA28C37"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8" w:history="1">
              <w:r w:rsidRPr="00FA3F4F">
                <w:rPr>
                  <w:rFonts w:ascii="Arial" w:eastAsia="PMingLiU" w:hAnsi="Arial" w:cs="Arial"/>
                  <w:b/>
                  <w:bCs/>
                  <w:color w:val="0000FF"/>
                  <w:sz w:val="16"/>
                  <w:szCs w:val="16"/>
                  <w:u w:val="single"/>
                  <w:lang w:val="en-US" w:eastAsia="zh-TW"/>
                </w:rPr>
                <w:t>R4-2512650</w:t>
              </w:r>
            </w:hyperlink>
          </w:p>
        </w:tc>
        <w:tc>
          <w:tcPr>
            <w:tcW w:w="5953" w:type="dxa"/>
            <w:tcMar>
              <w:left w:w="57" w:type="dxa"/>
              <w:right w:w="57" w:type="dxa"/>
            </w:tcMar>
          </w:tcPr>
          <w:p w14:paraId="314C07C5" w14:textId="4F030AB5"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Way Forward for [116][314] NR_NTN_Ku_Band_UE_SAN_RF</w:t>
            </w:r>
          </w:p>
        </w:tc>
        <w:tc>
          <w:tcPr>
            <w:tcW w:w="1559" w:type="dxa"/>
            <w:tcMar>
              <w:left w:w="57" w:type="dxa"/>
              <w:right w:w="57" w:type="dxa"/>
            </w:tcMar>
          </w:tcPr>
          <w:p w14:paraId="4CD2CE75" w14:textId="5A2E0B2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CHTTL</w:t>
            </w:r>
          </w:p>
        </w:tc>
        <w:tc>
          <w:tcPr>
            <w:tcW w:w="1276" w:type="dxa"/>
            <w:tcMar>
              <w:left w:w="57" w:type="dxa"/>
              <w:right w:w="57" w:type="dxa"/>
            </w:tcMar>
          </w:tcPr>
          <w:p w14:paraId="4E4739B1" w14:textId="336EE3F6"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revised</w:t>
            </w:r>
          </w:p>
        </w:tc>
      </w:tr>
      <w:tr w:rsidR="00C94E2D" w:rsidRPr="00E32D9B" w14:paraId="49F2A3A0" w14:textId="77777777" w:rsidTr="00C94E2D">
        <w:trPr>
          <w:trHeight w:val="261"/>
        </w:trPr>
        <w:tc>
          <w:tcPr>
            <w:tcW w:w="486" w:type="dxa"/>
            <w:tcMar>
              <w:left w:w="57" w:type="dxa"/>
              <w:right w:w="57" w:type="dxa"/>
            </w:tcMar>
          </w:tcPr>
          <w:p w14:paraId="4B451D3D" w14:textId="4315CF32"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84</w:t>
            </w:r>
            <w:r w:rsidRPr="009D6006">
              <w:rPr>
                <w:rFonts w:ascii="Arial" w:hAnsi="Arial" w:cs="Arial"/>
                <w:color w:val="0D0D0D" w:themeColor="text1" w:themeTint="F2"/>
                <w:sz w:val="16"/>
                <w:szCs w:val="16"/>
                <w:lang w:val="en-US" w:eastAsia="en-US"/>
              </w:rPr>
              <w:t>]</w:t>
            </w:r>
          </w:p>
        </w:tc>
        <w:tc>
          <w:tcPr>
            <w:tcW w:w="1131" w:type="dxa"/>
            <w:tcMar>
              <w:left w:w="57" w:type="dxa"/>
              <w:right w:w="57" w:type="dxa"/>
            </w:tcMar>
          </w:tcPr>
          <w:p w14:paraId="357F9C21" w14:textId="402C1375"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1</w:t>
            </w:r>
          </w:p>
        </w:tc>
        <w:tc>
          <w:tcPr>
            <w:tcW w:w="5953" w:type="dxa"/>
            <w:tcMar>
              <w:left w:w="57" w:type="dxa"/>
              <w:right w:w="57" w:type="dxa"/>
            </w:tcMar>
          </w:tcPr>
          <w:p w14:paraId="7B957833" w14:textId="2829E7F3"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Way Forward for [116][314] NR_NTN_Ku_Band_UE_SAN_RF</w:t>
            </w:r>
          </w:p>
        </w:tc>
        <w:tc>
          <w:tcPr>
            <w:tcW w:w="1559" w:type="dxa"/>
            <w:tcMar>
              <w:left w:w="57" w:type="dxa"/>
              <w:right w:w="57" w:type="dxa"/>
            </w:tcMar>
          </w:tcPr>
          <w:p w14:paraId="3031310B" w14:textId="10FB4A8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CHTTL</w:t>
            </w:r>
          </w:p>
        </w:tc>
        <w:tc>
          <w:tcPr>
            <w:tcW w:w="1276" w:type="dxa"/>
            <w:tcMar>
              <w:left w:w="57" w:type="dxa"/>
              <w:right w:w="57" w:type="dxa"/>
            </w:tcMar>
          </w:tcPr>
          <w:p w14:paraId="6A3337DA" w14:textId="1366B240"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revised</w:t>
            </w:r>
          </w:p>
        </w:tc>
      </w:tr>
      <w:tr w:rsidR="00C94E2D" w:rsidRPr="00E32D9B" w14:paraId="63F8CB72" w14:textId="77777777" w:rsidTr="00C94E2D">
        <w:trPr>
          <w:trHeight w:val="261"/>
        </w:trPr>
        <w:tc>
          <w:tcPr>
            <w:tcW w:w="486" w:type="dxa"/>
            <w:tcMar>
              <w:left w:w="57" w:type="dxa"/>
              <w:right w:w="57" w:type="dxa"/>
            </w:tcMar>
          </w:tcPr>
          <w:p w14:paraId="7CB6627D" w14:textId="273B0117" w:rsidR="00C94E2D" w:rsidRPr="00A64208"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[85]</w:t>
            </w:r>
          </w:p>
        </w:tc>
        <w:tc>
          <w:tcPr>
            <w:tcW w:w="1131" w:type="dxa"/>
            <w:tcMar>
              <w:left w:w="57" w:type="dxa"/>
              <w:right w:w="57" w:type="dxa"/>
            </w:tcMar>
          </w:tcPr>
          <w:p w14:paraId="7BED4F9D" w14:textId="5EFF5308"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2</w:t>
            </w:r>
          </w:p>
        </w:tc>
        <w:tc>
          <w:tcPr>
            <w:tcW w:w="5953" w:type="dxa"/>
            <w:tcMar>
              <w:left w:w="57" w:type="dxa"/>
              <w:right w:w="57" w:type="dxa"/>
            </w:tcMar>
          </w:tcPr>
          <w:p w14:paraId="5A144420" w14:textId="1A5E67A8"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105303">
              <w:rPr>
                <w:rFonts w:ascii="Arial" w:hAnsi="Arial" w:cs="Arial"/>
                <w:sz w:val="16"/>
                <w:szCs w:val="16"/>
                <w:lang w:val="en-US" w:eastAsia="en-US"/>
              </w:rPr>
              <w:t>Draft CR for 38.108, Introduction of OTA reference sensitivity level for Ku-band for NR NTN</w:t>
            </w:r>
          </w:p>
        </w:tc>
        <w:tc>
          <w:tcPr>
            <w:tcW w:w="1559" w:type="dxa"/>
            <w:tcMar>
              <w:left w:w="57" w:type="dxa"/>
              <w:right w:w="57" w:type="dxa"/>
            </w:tcMar>
          </w:tcPr>
          <w:p w14:paraId="568676D6" w14:textId="4602D1D3" w:rsidR="00C94E2D" w:rsidRPr="00105303"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CATT</w:t>
            </w:r>
          </w:p>
        </w:tc>
        <w:tc>
          <w:tcPr>
            <w:tcW w:w="1276" w:type="dxa"/>
            <w:tcMar>
              <w:left w:w="57" w:type="dxa"/>
              <w:right w:w="57" w:type="dxa"/>
            </w:tcMar>
          </w:tcPr>
          <w:p w14:paraId="7F89C934" w14:textId="66773F6B"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471B5628" w14:textId="77777777" w:rsidTr="00C94E2D">
        <w:trPr>
          <w:trHeight w:val="261"/>
        </w:trPr>
        <w:tc>
          <w:tcPr>
            <w:tcW w:w="486" w:type="dxa"/>
            <w:tcMar>
              <w:left w:w="57" w:type="dxa"/>
              <w:right w:w="57" w:type="dxa"/>
            </w:tcMar>
          </w:tcPr>
          <w:p w14:paraId="4E0A93EB" w14:textId="0833209D" w:rsidR="00C94E2D" w:rsidRPr="00A64208"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[86]</w:t>
            </w:r>
          </w:p>
        </w:tc>
        <w:tc>
          <w:tcPr>
            <w:tcW w:w="1131" w:type="dxa"/>
            <w:tcMar>
              <w:left w:w="57" w:type="dxa"/>
              <w:right w:w="57" w:type="dxa"/>
            </w:tcMar>
          </w:tcPr>
          <w:p w14:paraId="06D9864D" w14:textId="0054E9A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3</w:t>
            </w:r>
          </w:p>
        </w:tc>
        <w:tc>
          <w:tcPr>
            <w:tcW w:w="5953" w:type="dxa"/>
            <w:tcMar>
              <w:left w:w="57" w:type="dxa"/>
              <w:right w:w="57" w:type="dxa"/>
            </w:tcMar>
          </w:tcPr>
          <w:p w14:paraId="6201E8F9" w14:textId="56102E9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8E4EB2">
              <w:rPr>
                <w:rFonts w:ascii="Arial" w:hAnsi="Arial" w:cs="Arial"/>
                <w:sz w:val="16"/>
                <w:szCs w:val="16"/>
                <w:lang w:val="en-US" w:eastAsia="en-US"/>
              </w:rPr>
              <w:t>DraftCR</w:t>
            </w:r>
            <w:proofErr w:type="spellEnd"/>
            <w:r w:rsidRPr="008E4EB2">
              <w:rPr>
                <w:rFonts w:ascii="Arial" w:hAnsi="Arial" w:cs="Arial"/>
                <w:sz w:val="16"/>
                <w:szCs w:val="16"/>
                <w:lang w:val="en-US" w:eastAsia="en-US"/>
              </w:rPr>
              <w:t xml:space="preserve"> to TS38.101-5 Add 9.5.1, 9.5.2 and 9.7 requirements for NTN Ku bands</w:t>
            </w:r>
          </w:p>
        </w:tc>
        <w:tc>
          <w:tcPr>
            <w:tcW w:w="1559" w:type="dxa"/>
            <w:tcMar>
              <w:left w:w="57" w:type="dxa"/>
              <w:right w:w="57" w:type="dxa"/>
            </w:tcMar>
          </w:tcPr>
          <w:p w14:paraId="7E5390B7" w14:textId="7CDF1AD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8E4EB2">
              <w:rPr>
                <w:rFonts w:ascii="Arial" w:hAnsi="Arial" w:cs="Arial"/>
                <w:sz w:val="16"/>
                <w:szCs w:val="16"/>
                <w:lang w:val="en-US" w:eastAsia="en-US"/>
              </w:rPr>
              <w:t>ZTE Corporation, CHTTL</w:t>
            </w:r>
          </w:p>
        </w:tc>
        <w:tc>
          <w:tcPr>
            <w:tcW w:w="1276" w:type="dxa"/>
            <w:tcMar>
              <w:left w:w="57" w:type="dxa"/>
              <w:right w:w="57" w:type="dxa"/>
            </w:tcMar>
          </w:tcPr>
          <w:p w14:paraId="66E3AAC6" w14:textId="1615AB36"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042DA772" w14:textId="77777777" w:rsidTr="00C94E2D">
        <w:trPr>
          <w:trHeight w:val="261"/>
        </w:trPr>
        <w:tc>
          <w:tcPr>
            <w:tcW w:w="486" w:type="dxa"/>
            <w:tcMar>
              <w:left w:w="57" w:type="dxa"/>
              <w:right w:w="57" w:type="dxa"/>
            </w:tcMar>
          </w:tcPr>
          <w:p w14:paraId="6002886A" w14:textId="507E3255" w:rsidR="00C94E2D" w:rsidRPr="00D904BC"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[87]</w:t>
            </w:r>
          </w:p>
        </w:tc>
        <w:tc>
          <w:tcPr>
            <w:tcW w:w="1131" w:type="dxa"/>
            <w:tcMar>
              <w:left w:w="57" w:type="dxa"/>
              <w:right w:w="57" w:type="dxa"/>
            </w:tcMar>
          </w:tcPr>
          <w:p w14:paraId="5C38440A" w14:textId="5855E8E5"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4</w:t>
            </w:r>
          </w:p>
        </w:tc>
        <w:tc>
          <w:tcPr>
            <w:tcW w:w="5953" w:type="dxa"/>
            <w:tcMar>
              <w:left w:w="57" w:type="dxa"/>
              <w:right w:w="57" w:type="dxa"/>
            </w:tcMar>
          </w:tcPr>
          <w:p w14:paraId="7597254C" w14:textId="35B6B0E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8E4EB2">
              <w:rPr>
                <w:rFonts w:ascii="Arial" w:hAnsi="Arial" w:cs="Arial"/>
                <w:sz w:val="16"/>
                <w:szCs w:val="16"/>
                <w:lang w:val="en-US" w:eastAsia="en-US"/>
              </w:rPr>
              <w:t>DraftCR</w:t>
            </w:r>
            <w:proofErr w:type="spellEnd"/>
            <w:r w:rsidRPr="008E4EB2">
              <w:rPr>
                <w:rFonts w:ascii="Arial" w:hAnsi="Arial" w:cs="Arial"/>
                <w:sz w:val="16"/>
                <w:szCs w:val="16"/>
                <w:lang w:val="en-US" w:eastAsia="en-US"/>
              </w:rPr>
              <w:t xml:space="preserve"> to TS38.101-5 Add 9.5.3 requirement for NTN Ku bands</w:t>
            </w:r>
          </w:p>
        </w:tc>
        <w:tc>
          <w:tcPr>
            <w:tcW w:w="1559" w:type="dxa"/>
            <w:tcMar>
              <w:left w:w="57" w:type="dxa"/>
              <w:right w:w="57" w:type="dxa"/>
            </w:tcMar>
          </w:tcPr>
          <w:p w14:paraId="427EC381" w14:textId="5A9E737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8E4EB2">
              <w:rPr>
                <w:rFonts w:ascii="Arial" w:hAnsi="Arial" w:cs="Arial"/>
                <w:sz w:val="16"/>
                <w:szCs w:val="16"/>
                <w:lang w:val="en-US" w:eastAsia="en-US"/>
              </w:rPr>
              <w:t>ZTE Corporation, Sanechips</w:t>
            </w:r>
          </w:p>
        </w:tc>
        <w:tc>
          <w:tcPr>
            <w:tcW w:w="1276" w:type="dxa"/>
            <w:tcMar>
              <w:left w:w="57" w:type="dxa"/>
              <w:right w:w="57" w:type="dxa"/>
            </w:tcMar>
          </w:tcPr>
          <w:p w14:paraId="141EFF1D" w14:textId="0BC08AE7"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337E5709" w14:textId="77777777" w:rsidTr="00C94E2D">
        <w:trPr>
          <w:trHeight w:val="261"/>
        </w:trPr>
        <w:tc>
          <w:tcPr>
            <w:tcW w:w="486" w:type="dxa"/>
            <w:tcMar>
              <w:left w:w="57" w:type="dxa"/>
              <w:right w:w="57" w:type="dxa"/>
            </w:tcMar>
          </w:tcPr>
          <w:p w14:paraId="622129D4" w14:textId="01206F12" w:rsidR="00C94E2D" w:rsidRPr="00D904BC"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[88]</w:t>
            </w:r>
          </w:p>
        </w:tc>
        <w:tc>
          <w:tcPr>
            <w:tcW w:w="1131" w:type="dxa"/>
            <w:tcMar>
              <w:left w:w="57" w:type="dxa"/>
              <w:right w:w="57" w:type="dxa"/>
            </w:tcMar>
          </w:tcPr>
          <w:p w14:paraId="2D4E8CB3" w14:textId="1D5182AD"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5</w:t>
            </w:r>
          </w:p>
        </w:tc>
        <w:tc>
          <w:tcPr>
            <w:tcW w:w="5953" w:type="dxa"/>
            <w:tcMar>
              <w:left w:w="57" w:type="dxa"/>
              <w:right w:w="57" w:type="dxa"/>
            </w:tcMar>
          </w:tcPr>
          <w:p w14:paraId="39786AF9" w14:textId="442CD752"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105303">
              <w:rPr>
                <w:rFonts w:ascii="Arial" w:hAnsi="Arial" w:cs="Arial"/>
                <w:sz w:val="16"/>
                <w:szCs w:val="16"/>
                <w:lang w:val="en-US" w:eastAsia="en-US"/>
              </w:rPr>
              <w:t>DraftCR</w:t>
            </w:r>
            <w:proofErr w:type="spellEnd"/>
            <w:r w:rsidRPr="00105303">
              <w:rPr>
                <w:rFonts w:ascii="Arial" w:hAnsi="Arial" w:cs="Arial"/>
                <w:sz w:val="16"/>
                <w:szCs w:val="16"/>
                <w:lang w:val="en-US" w:eastAsia="en-US"/>
              </w:rPr>
              <w:t xml:space="preserve"> to TS38.108 Add 10.4 and 10.5 requirements for NTN Ku bands</w:t>
            </w:r>
          </w:p>
        </w:tc>
        <w:tc>
          <w:tcPr>
            <w:tcW w:w="1559" w:type="dxa"/>
            <w:tcMar>
              <w:left w:w="57" w:type="dxa"/>
              <w:right w:w="57" w:type="dxa"/>
            </w:tcMar>
          </w:tcPr>
          <w:p w14:paraId="5BAC91EC" w14:textId="34A5B0ED"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105303">
              <w:rPr>
                <w:rFonts w:ascii="Arial" w:hAnsi="Arial" w:cs="Arial"/>
                <w:sz w:val="16"/>
                <w:szCs w:val="16"/>
                <w:lang w:val="en-US" w:eastAsia="en-US"/>
              </w:rPr>
              <w:t>ZTE Corporation, Sanechips</w:t>
            </w:r>
          </w:p>
        </w:tc>
        <w:tc>
          <w:tcPr>
            <w:tcW w:w="1276" w:type="dxa"/>
            <w:tcMar>
              <w:left w:w="57" w:type="dxa"/>
              <w:right w:w="57" w:type="dxa"/>
            </w:tcMar>
          </w:tcPr>
          <w:p w14:paraId="0666DECF" w14:textId="60862062" w:rsidR="00C94E2D" w:rsidRPr="00EF331A"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69544517" w14:textId="77777777" w:rsidTr="00C94E2D">
        <w:trPr>
          <w:trHeight w:val="261"/>
        </w:trPr>
        <w:tc>
          <w:tcPr>
            <w:tcW w:w="486" w:type="dxa"/>
            <w:tcMar>
              <w:left w:w="57" w:type="dxa"/>
              <w:right w:w="57" w:type="dxa"/>
            </w:tcMar>
          </w:tcPr>
          <w:p w14:paraId="2944086C" w14:textId="261B577E" w:rsidR="00C94E2D" w:rsidRPr="00D904BC"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[89]</w:t>
            </w:r>
          </w:p>
        </w:tc>
        <w:tc>
          <w:tcPr>
            <w:tcW w:w="1131" w:type="dxa"/>
            <w:tcMar>
              <w:left w:w="57" w:type="dxa"/>
              <w:right w:w="57" w:type="dxa"/>
            </w:tcMar>
          </w:tcPr>
          <w:p w14:paraId="3203DB1F" w14:textId="600DEB1C"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hyperlink r:id="rId89" w:history="1">
              <w:r w:rsidRPr="00FA3F4F">
                <w:rPr>
                  <w:rFonts w:ascii="Arial" w:eastAsia="PMingLiU" w:hAnsi="Arial" w:cs="Arial"/>
                  <w:b/>
                  <w:bCs/>
                  <w:color w:val="0000FF"/>
                  <w:sz w:val="16"/>
                  <w:szCs w:val="16"/>
                  <w:u w:val="single"/>
                  <w:lang w:val="en-US" w:eastAsia="zh-TW"/>
                </w:rPr>
                <w:t>R4-2512656</w:t>
              </w:r>
            </w:hyperlink>
          </w:p>
        </w:tc>
        <w:tc>
          <w:tcPr>
            <w:tcW w:w="5953" w:type="dxa"/>
            <w:tcMar>
              <w:left w:w="57" w:type="dxa"/>
              <w:right w:w="57" w:type="dxa"/>
            </w:tcMar>
          </w:tcPr>
          <w:p w14:paraId="58F9FD77" w14:textId="3A514DAF"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Draft CR to TS 38.101-5 - Antenna performance</w:t>
            </w:r>
          </w:p>
        </w:tc>
        <w:tc>
          <w:tcPr>
            <w:tcW w:w="1559" w:type="dxa"/>
            <w:tcMar>
              <w:left w:w="57" w:type="dxa"/>
              <w:right w:w="57" w:type="dxa"/>
            </w:tcMar>
          </w:tcPr>
          <w:p w14:paraId="097DA9D5" w14:textId="0389492E" w:rsidR="00C94E2D" w:rsidRPr="00D904BC"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34E8FD90" w14:textId="44C929B3" w:rsidR="00C94E2D" w:rsidRPr="00D904BC"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PMingLiU" w:hAnsi="Arial" w:cs="Arial" w:hint="eastAsia"/>
                <w:bCs/>
                <w:color w:val="171717" w:themeColor="background2" w:themeShade="1A"/>
                <w:sz w:val="16"/>
                <w:szCs w:val="16"/>
                <w:lang w:val="en-US" w:eastAsia="zh-TW"/>
              </w:rPr>
              <w:t>endorsed</w:t>
            </w:r>
          </w:p>
        </w:tc>
      </w:tr>
      <w:tr w:rsidR="00C94E2D" w:rsidRPr="00E32D9B" w14:paraId="349F566F" w14:textId="77777777" w:rsidTr="00C94E2D">
        <w:trPr>
          <w:trHeight w:val="261"/>
        </w:trPr>
        <w:tc>
          <w:tcPr>
            <w:tcW w:w="486" w:type="dxa"/>
            <w:tcMar>
              <w:left w:w="57" w:type="dxa"/>
              <w:right w:w="57" w:type="dxa"/>
            </w:tcMar>
          </w:tcPr>
          <w:p w14:paraId="789955E7" w14:textId="048ADAE3" w:rsidR="00C94E2D" w:rsidRPr="003D381A"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[90]</w:t>
            </w:r>
          </w:p>
        </w:tc>
        <w:tc>
          <w:tcPr>
            <w:tcW w:w="1131" w:type="dxa"/>
            <w:tcMar>
              <w:left w:w="57" w:type="dxa"/>
              <w:right w:w="57" w:type="dxa"/>
            </w:tcMar>
          </w:tcPr>
          <w:p w14:paraId="2D817202" w14:textId="74519682"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7</w:t>
            </w:r>
          </w:p>
        </w:tc>
        <w:tc>
          <w:tcPr>
            <w:tcW w:w="5953" w:type="dxa"/>
            <w:tcMar>
              <w:left w:w="57" w:type="dxa"/>
              <w:right w:w="57" w:type="dxa"/>
            </w:tcMar>
          </w:tcPr>
          <w:p w14:paraId="59FF9090" w14:textId="09759D2C"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 38.101-5 - VSAT PFD limits</w:t>
            </w:r>
          </w:p>
        </w:tc>
        <w:tc>
          <w:tcPr>
            <w:tcW w:w="1559" w:type="dxa"/>
            <w:tcMar>
              <w:left w:w="57" w:type="dxa"/>
              <w:right w:w="57" w:type="dxa"/>
            </w:tcMar>
          </w:tcPr>
          <w:p w14:paraId="3C59DC59" w14:textId="42409F66"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Ericsson</w:t>
            </w:r>
          </w:p>
        </w:tc>
        <w:tc>
          <w:tcPr>
            <w:tcW w:w="1276" w:type="dxa"/>
            <w:tcMar>
              <w:left w:w="57" w:type="dxa"/>
              <w:right w:w="57" w:type="dxa"/>
            </w:tcMar>
          </w:tcPr>
          <w:p w14:paraId="5E671BB8" w14:textId="442FF195"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not pursued</w:t>
            </w:r>
          </w:p>
        </w:tc>
      </w:tr>
      <w:tr w:rsidR="00C94E2D" w:rsidRPr="00E32D9B" w14:paraId="048BAB34" w14:textId="77777777" w:rsidTr="00C94E2D">
        <w:trPr>
          <w:trHeight w:val="261"/>
        </w:trPr>
        <w:tc>
          <w:tcPr>
            <w:tcW w:w="486" w:type="dxa"/>
            <w:tcMar>
              <w:left w:w="57" w:type="dxa"/>
              <w:right w:w="57" w:type="dxa"/>
            </w:tcMar>
          </w:tcPr>
          <w:p w14:paraId="37FF6D5E" w14:textId="1AF14C92"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[91]</w:t>
            </w:r>
          </w:p>
        </w:tc>
        <w:tc>
          <w:tcPr>
            <w:tcW w:w="1131" w:type="dxa"/>
            <w:tcMar>
              <w:left w:w="57" w:type="dxa"/>
              <w:right w:w="57" w:type="dxa"/>
            </w:tcMar>
          </w:tcPr>
          <w:p w14:paraId="5D138996" w14:textId="7E53BFAF" w:rsidR="00C94E2D" w:rsidRPr="00E32D9B" w:rsidRDefault="00C94E2D" w:rsidP="000873CE">
            <w:pPr>
              <w:keepNext/>
              <w:overflowPunct/>
              <w:autoSpaceDE/>
              <w:autoSpaceDN/>
              <w:adjustRightInd/>
              <w:spacing w:after="0"/>
              <w:textAlignment w:val="auto"/>
              <w:rPr>
                <w:rFonts w:ascii="Arial" w:hAnsi="Arial" w:cs="Arial"/>
                <w:b/>
                <w:bCs/>
                <w:color w:val="000000"/>
                <w:sz w:val="16"/>
                <w:szCs w:val="16"/>
                <w:lang w:val="en-US" w:eastAsia="en-US"/>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8</w:t>
            </w:r>
          </w:p>
        </w:tc>
        <w:tc>
          <w:tcPr>
            <w:tcW w:w="5953" w:type="dxa"/>
            <w:tcMar>
              <w:left w:w="57" w:type="dxa"/>
              <w:right w:w="57" w:type="dxa"/>
            </w:tcMar>
          </w:tcPr>
          <w:p w14:paraId="5192228C" w14:textId="34A6577A"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LS on UE Capability for Rel.19 Ku band VSAT</w:t>
            </w:r>
          </w:p>
        </w:tc>
        <w:tc>
          <w:tcPr>
            <w:tcW w:w="1559" w:type="dxa"/>
            <w:tcMar>
              <w:left w:w="57" w:type="dxa"/>
              <w:right w:w="57" w:type="dxa"/>
            </w:tcMar>
          </w:tcPr>
          <w:p w14:paraId="6E4433A4" w14:textId="50F780C7" w:rsidR="00C94E2D" w:rsidRPr="00E32D9B"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CHTTL</w:t>
            </w:r>
          </w:p>
        </w:tc>
        <w:tc>
          <w:tcPr>
            <w:tcW w:w="1276" w:type="dxa"/>
            <w:tcMar>
              <w:left w:w="57" w:type="dxa"/>
              <w:right w:w="57" w:type="dxa"/>
            </w:tcMar>
          </w:tcPr>
          <w:p w14:paraId="497E122A" w14:textId="42143F2A" w:rsidR="00C94E2D" w:rsidRPr="008539E5" w:rsidRDefault="00C94E2D" w:rsidP="000873CE">
            <w:pPr>
              <w:keepNext/>
              <w:overflowPunct/>
              <w:autoSpaceDE/>
              <w:autoSpaceDN/>
              <w:adjustRightInd/>
              <w:spacing w:after="0"/>
              <w:textAlignment w:val="auto"/>
              <w:rPr>
                <w:rFonts w:ascii="Arial" w:hAnsi="Arial" w:cs="Arial"/>
                <w:color w:val="171717" w:themeColor="background2" w:themeShade="1A"/>
                <w:sz w:val="16"/>
                <w:szCs w:val="16"/>
              </w:rPr>
            </w:pPr>
            <w:r>
              <w:rPr>
                <w:rFonts w:ascii="Arial" w:eastAsiaTheme="minorEastAsia" w:hAnsi="Arial" w:cs="Arial" w:hint="eastAsia"/>
                <w:color w:val="171717" w:themeColor="background2" w:themeShade="1A"/>
                <w:sz w:val="16"/>
                <w:szCs w:val="16"/>
                <w:lang w:eastAsia="zh-TW"/>
              </w:rPr>
              <w:t>approved</w:t>
            </w:r>
          </w:p>
        </w:tc>
      </w:tr>
      <w:tr w:rsidR="00C94E2D" w:rsidRPr="00E32D9B" w14:paraId="2F32D911" w14:textId="77777777" w:rsidTr="00C94E2D">
        <w:trPr>
          <w:trHeight w:val="261"/>
        </w:trPr>
        <w:tc>
          <w:tcPr>
            <w:tcW w:w="486" w:type="dxa"/>
            <w:tcMar>
              <w:left w:w="57" w:type="dxa"/>
              <w:right w:w="57" w:type="dxa"/>
            </w:tcMar>
          </w:tcPr>
          <w:p w14:paraId="14A20A3B" w14:textId="18BA8F51"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[92]</w:t>
            </w:r>
          </w:p>
        </w:tc>
        <w:tc>
          <w:tcPr>
            <w:tcW w:w="1131" w:type="dxa"/>
            <w:tcMar>
              <w:left w:w="57" w:type="dxa"/>
              <w:right w:w="57" w:type="dxa"/>
            </w:tcMar>
          </w:tcPr>
          <w:p w14:paraId="276F3920" w14:textId="1DC8052D"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R4-251265</w:t>
            </w:r>
            <w:r>
              <w:rPr>
                <w:rFonts w:ascii="Arial" w:eastAsia="PMingLiU" w:hAnsi="Arial" w:cs="Arial" w:hint="eastAsia"/>
                <w:b/>
                <w:bCs/>
                <w:color w:val="0000FF"/>
                <w:sz w:val="16"/>
                <w:szCs w:val="16"/>
                <w:u w:val="single"/>
                <w:lang w:val="en-US" w:eastAsia="zh-TW"/>
              </w:rPr>
              <w:t>9</w:t>
            </w:r>
          </w:p>
        </w:tc>
        <w:tc>
          <w:tcPr>
            <w:tcW w:w="5953" w:type="dxa"/>
            <w:tcMar>
              <w:left w:w="57" w:type="dxa"/>
              <w:right w:w="57" w:type="dxa"/>
            </w:tcMar>
          </w:tcPr>
          <w:p w14:paraId="70EF433C" w14:textId="230FC4C6"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 38.108 to add 10.6 and 10.9 requirements for Ku-band NTN</w:t>
            </w:r>
          </w:p>
        </w:tc>
        <w:tc>
          <w:tcPr>
            <w:tcW w:w="1559" w:type="dxa"/>
            <w:tcMar>
              <w:left w:w="57" w:type="dxa"/>
              <w:right w:w="57" w:type="dxa"/>
            </w:tcMar>
          </w:tcPr>
          <w:p w14:paraId="25F340FF" w14:textId="20CA3BC5"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Samsung, CHTTL</w:t>
            </w:r>
          </w:p>
        </w:tc>
        <w:tc>
          <w:tcPr>
            <w:tcW w:w="1276" w:type="dxa"/>
            <w:tcMar>
              <w:left w:w="57" w:type="dxa"/>
              <w:right w:w="57" w:type="dxa"/>
            </w:tcMar>
          </w:tcPr>
          <w:p w14:paraId="00113535" w14:textId="0963B42F"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5BD7F890" w14:textId="77777777" w:rsidTr="00C94E2D">
        <w:trPr>
          <w:trHeight w:val="261"/>
        </w:trPr>
        <w:tc>
          <w:tcPr>
            <w:tcW w:w="486" w:type="dxa"/>
            <w:tcMar>
              <w:left w:w="57" w:type="dxa"/>
              <w:right w:w="57" w:type="dxa"/>
            </w:tcMar>
          </w:tcPr>
          <w:p w14:paraId="7640AA8F" w14:textId="7E228541"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[93]</w:t>
            </w:r>
          </w:p>
        </w:tc>
        <w:tc>
          <w:tcPr>
            <w:tcW w:w="1131" w:type="dxa"/>
            <w:tcMar>
              <w:left w:w="57" w:type="dxa"/>
              <w:right w:w="57" w:type="dxa"/>
            </w:tcMar>
          </w:tcPr>
          <w:p w14:paraId="29DC23B7" w14:textId="51042AB7"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60</w:t>
            </w:r>
          </w:p>
        </w:tc>
        <w:tc>
          <w:tcPr>
            <w:tcW w:w="5953" w:type="dxa"/>
            <w:tcMar>
              <w:left w:w="57" w:type="dxa"/>
              <w:right w:w="57" w:type="dxa"/>
            </w:tcMar>
          </w:tcPr>
          <w:p w14:paraId="7D52EF61" w14:textId="2C0E7EAD"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 38.101-5 for adding 9.2.1 requirements for NTN Ku bands</w:t>
            </w:r>
          </w:p>
        </w:tc>
        <w:tc>
          <w:tcPr>
            <w:tcW w:w="1559" w:type="dxa"/>
            <w:tcMar>
              <w:left w:w="57" w:type="dxa"/>
              <w:right w:w="57" w:type="dxa"/>
            </w:tcMar>
          </w:tcPr>
          <w:p w14:paraId="71B65C83" w14:textId="7BC3DCA9"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SKY Perfect JSAT Corporation</w:t>
            </w:r>
          </w:p>
        </w:tc>
        <w:tc>
          <w:tcPr>
            <w:tcW w:w="1276" w:type="dxa"/>
            <w:tcMar>
              <w:left w:w="57" w:type="dxa"/>
              <w:right w:w="57" w:type="dxa"/>
            </w:tcMar>
          </w:tcPr>
          <w:p w14:paraId="7C080C97" w14:textId="23F53675"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22A92DC5" w14:textId="77777777" w:rsidTr="00C94E2D">
        <w:trPr>
          <w:trHeight w:val="261"/>
        </w:trPr>
        <w:tc>
          <w:tcPr>
            <w:tcW w:w="486" w:type="dxa"/>
            <w:tcMar>
              <w:left w:w="57" w:type="dxa"/>
              <w:right w:w="57" w:type="dxa"/>
            </w:tcMar>
          </w:tcPr>
          <w:p w14:paraId="7DDB2859" w14:textId="45FC9767" w:rsidR="00C94E2D" w:rsidRDefault="00C94E2D" w:rsidP="000873C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[94]</w:t>
            </w:r>
          </w:p>
        </w:tc>
        <w:tc>
          <w:tcPr>
            <w:tcW w:w="1131" w:type="dxa"/>
            <w:tcMar>
              <w:left w:w="57" w:type="dxa"/>
              <w:right w:w="57" w:type="dxa"/>
            </w:tcMar>
          </w:tcPr>
          <w:p w14:paraId="5BA7C967" w14:textId="1136F21C"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61</w:t>
            </w:r>
          </w:p>
        </w:tc>
        <w:tc>
          <w:tcPr>
            <w:tcW w:w="5953" w:type="dxa"/>
            <w:tcMar>
              <w:left w:w="57" w:type="dxa"/>
              <w:right w:w="57" w:type="dxa"/>
            </w:tcMar>
          </w:tcPr>
          <w:p w14:paraId="4EE663FC" w14:textId="055B955F"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for Ku-band VSAT OTA Reference Sensitivity and Maximum Input Level</w:t>
            </w:r>
          </w:p>
        </w:tc>
        <w:tc>
          <w:tcPr>
            <w:tcW w:w="1559" w:type="dxa"/>
            <w:tcMar>
              <w:left w:w="57" w:type="dxa"/>
              <w:right w:w="57" w:type="dxa"/>
            </w:tcMar>
          </w:tcPr>
          <w:p w14:paraId="7796A624" w14:textId="16AA32BF"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LG Electronics Finland</w:t>
            </w:r>
          </w:p>
        </w:tc>
        <w:tc>
          <w:tcPr>
            <w:tcW w:w="1276" w:type="dxa"/>
            <w:tcMar>
              <w:left w:w="57" w:type="dxa"/>
              <w:right w:w="57" w:type="dxa"/>
            </w:tcMar>
          </w:tcPr>
          <w:p w14:paraId="6970ACFC" w14:textId="1A6976CC"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19291E62" w14:textId="77777777" w:rsidTr="00C94E2D">
        <w:trPr>
          <w:trHeight w:val="261"/>
        </w:trPr>
        <w:tc>
          <w:tcPr>
            <w:tcW w:w="486" w:type="dxa"/>
            <w:tcMar>
              <w:left w:w="57" w:type="dxa"/>
              <w:right w:w="57" w:type="dxa"/>
            </w:tcMar>
          </w:tcPr>
          <w:p w14:paraId="3F5560C9" w14:textId="43E49644"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[95]</w:t>
            </w:r>
          </w:p>
        </w:tc>
        <w:tc>
          <w:tcPr>
            <w:tcW w:w="1131" w:type="dxa"/>
            <w:tcMar>
              <w:left w:w="57" w:type="dxa"/>
              <w:right w:w="57" w:type="dxa"/>
            </w:tcMar>
          </w:tcPr>
          <w:p w14:paraId="496EC6CD" w14:textId="5AFF266E"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62</w:t>
            </w:r>
          </w:p>
        </w:tc>
        <w:tc>
          <w:tcPr>
            <w:tcW w:w="5953" w:type="dxa"/>
            <w:tcMar>
              <w:left w:w="57" w:type="dxa"/>
              <w:right w:w="57" w:type="dxa"/>
            </w:tcMar>
          </w:tcPr>
          <w:p w14:paraId="39CD80C3" w14:textId="72DCAEDE"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TS38.108 – for transmit power and output power in NTN Ku bands</w:t>
            </w:r>
          </w:p>
        </w:tc>
        <w:tc>
          <w:tcPr>
            <w:tcW w:w="1559" w:type="dxa"/>
            <w:tcMar>
              <w:left w:w="57" w:type="dxa"/>
              <w:right w:w="57" w:type="dxa"/>
            </w:tcMar>
          </w:tcPr>
          <w:p w14:paraId="1BD18DF6" w14:textId="7ECAF37D"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THALES</w:t>
            </w:r>
          </w:p>
        </w:tc>
        <w:tc>
          <w:tcPr>
            <w:tcW w:w="1276" w:type="dxa"/>
            <w:tcMar>
              <w:left w:w="57" w:type="dxa"/>
              <w:right w:w="57" w:type="dxa"/>
            </w:tcMar>
          </w:tcPr>
          <w:p w14:paraId="513FD708" w14:textId="4AEC053C"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0282DA4D" w14:textId="77777777" w:rsidTr="00C94E2D">
        <w:trPr>
          <w:trHeight w:val="261"/>
        </w:trPr>
        <w:tc>
          <w:tcPr>
            <w:tcW w:w="486" w:type="dxa"/>
            <w:tcMar>
              <w:left w:w="57" w:type="dxa"/>
              <w:right w:w="57" w:type="dxa"/>
            </w:tcMar>
          </w:tcPr>
          <w:p w14:paraId="523C4697" w14:textId="30A47A79"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[96]</w:t>
            </w:r>
          </w:p>
        </w:tc>
        <w:tc>
          <w:tcPr>
            <w:tcW w:w="1131" w:type="dxa"/>
            <w:tcMar>
              <w:left w:w="57" w:type="dxa"/>
              <w:right w:w="57" w:type="dxa"/>
            </w:tcMar>
          </w:tcPr>
          <w:p w14:paraId="6D6CF1AF" w14:textId="5B91AE2E"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63</w:t>
            </w:r>
          </w:p>
        </w:tc>
        <w:tc>
          <w:tcPr>
            <w:tcW w:w="5953" w:type="dxa"/>
            <w:tcMar>
              <w:left w:w="57" w:type="dxa"/>
              <w:right w:w="57" w:type="dxa"/>
            </w:tcMar>
          </w:tcPr>
          <w:p w14:paraId="0780B6D2" w14:textId="479DC5A1"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Draft CR to TS38.108 – for unwanted emission requirements for NTN Ku bands</w:t>
            </w:r>
          </w:p>
        </w:tc>
        <w:tc>
          <w:tcPr>
            <w:tcW w:w="1559" w:type="dxa"/>
            <w:tcMar>
              <w:left w:w="57" w:type="dxa"/>
              <w:right w:w="57" w:type="dxa"/>
            </w:tcMar>
          </w:tcPr>
          <w:p w14:paraId="6FF24D82" w14:textId="25A9E7C4"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THALES</w:t>
            </w:r>
          </w:p>
        </w:tc>
        <w:tc>
          <w:tcPr>
            <w:tcW w:w="1276" w:type="dxa"/>
            <w:tcMar>
              <w:left w:w="57" w:type="dxa"/>
              <w:right w:w="57" w:type="dxa"/>
            </w:tcMar>
          </w:tcPr>
          <w:p w14:paraId="3D946F69" w14:textId="022D0DDE"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6A1DC585" w14:textId="77777777" w:rsidTr="00C94E2D">
        <w:trPr>
          <w:trHeight w:val="261"/>
        </w:trPr>
        <w:tc>
          <w:tcPr>
            <w:tcW w:w="486" w:type="dxa"/>
            <w:tcMar>
              <w:left w:w="57" w:type="dxa"/>
              <w:right w:w="57" w:type="dxa"/>
            </w:tcMar>
          </w:tcPr>
          <w:p w14:paraId="5B7598D4" w14:textId="32D34911"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[97]</w:t>
            </w:r>
          </w:p>
        </w:tc>
        <w:tc>
          <w:tcPr>
            <w:tcW w:w="1131" w:type="dxa"/>
            <w:tcMar>
              <w:left w:w="57" w:type="dxa"/>
              <w:right w:w="57" w:type="dxa"/>
            </w:tcMar>
          </w:tcPr>
          <w:p w14:paraId="4974EF6E" w14:textId="1579B1F4"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64</w:t>
            </w:r>
          </w:p>
        </w:tc>
        <w:tc>
          <w:tcPr>
            <w:tcW w:w="5953" w:type="dxa"/>
            <w:tcMar>
              <w:left w:w="57" w:type="dxa"/>
              <w:right w:w="57" w:type="dxa"/>
            </w:tcMar>
          </w:tcPr>
          <w:p w14:paraId="261236D0" w14:textId="2775EA5A"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proofErr w:type="spellStart"/>
            <w:r w:rsidRPr="00EF331A">
              <w:rPr>
                <w:rFonts w:ascii="Arial" w:hAnsi="Arial" w:cs="Arial"/>
                <w:sz w:val="16"/>
                <w:szCs w:val="16"/>
                <w:lang w:val="en-US" w:eastAsia="en-US"/>
              </w:rPr>
              <w:t>draftCR</w:t>
            </w:r>
            <w:proofErr w:type="spellEnd"/>
            <w:r w:rsidRPr="00EF331A">
              <w:rPr>
                <w:rFonts w:ascii="Arial" w:hAnsi="Arial" w:cs="Arial"/>
                <w:sz w:val="16"/>
                <w:szCs w:val="16"/>
                <w:lang w:val="en-US" w:eastAsia="en-US"/>
              </w:rPr>
              <w:t xml:space="preserve"> for TS 38.101-5 to introduce ACS and blocking characteristics for Ku band</w:t>
            </w:r>
          </w:p>
        </w:tc>
        <w:tc>
          <w:tcPr>
            <w:tcW w:w="1559" w:type="dxa"/>
            <w:tcMar>
              <w:left w:w="57" w:type="dxa"/>
              <w:right w:w="57" w:type="dxa"/>
            </w:tcMar>
          </w:tcPr>
          <w:p w14:paraId="23CD99F6" w14:textId="0E0BE2CD"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Huawei, HiSilicon</w:t>
            </w:r>
          </w:p>
        </w:tc>
        <w:tc>
          <w:tcPr>
            <w:tcW w:w="1276" w:type="dxa"/>
            <w:tcMar>
              <w:left w:w="57" w:type="dxa"/>
              <w:right w:w="57" w:type="dxa"/>
            </w:tcMar>
          </w:tcPr>
          <w:p w14:paraId="21984863" w14:textId="79089BD3"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endorsed</w:t>
            </w:r>
          </w:p>
        </w:tc>
      </w:tr>
      <w:tr w:rsidR="00C94E2D" w:rsidRPr="00E32D9B" w14:paraId="4EFB0008" w14:textId="77777777" w:rsidTr="00C94E2D">
        <w:trPr>
          <w:trHeight w:val="261"/>
        </w:trPr>
        <w:tc>
          <w:tcPr>
            <w:tcW w:w="486" w:type="dxa"/>
            <w:tcMar>
              <w:left w:w="57" w:type="dxa"/>
              <w:right w:w="57" w:type="dxa"/>
            </w:tcMar>
          </w:tcPr>
          <w:p w14:paraId="53BA884E" w14:textId="15AF5D53"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[98]</w:t>
            </w:r>
          </w:p>
        </w:tc>
        <w:tc>
          <w:tcPr>
            <w:tcW w:w="1131" w:type="dxa"/>
            <w:tcMar>
              <w:left w:w="57" w:type="dxa"/>
              <w:right w:w="57" w:type="dxa"/>
            </w:tcMar>
          </w:tcPr>
          <w:p w14:paraId="360BF420" w14:textId="5A4EE72F"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95</w:t>
            </w:r>
          </w:p>
        </w:tc>
        <w:tc>
          <w:tcPr>
            <w:tcW w:w="5953" w:type="dxa"/>
            <w:tcMar>
              <w:left w:w="57" w:type="dxa"/>
              <w:right w:w="57" w:type="dxa"/>
            </w:tcMar>
          </w:tcPr>
          <w:p w14:paraId="03A136A9" w14:textId="763E7174"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EF331A">
              <w:rPr>
                <w:rFonts w:ascii="Arial" w:hAnsi="Arial" w:cs="Arial"/>
                <w:sz w:val="16"/>
                <w:szCs w:val="16"/>
                <w:lang w:val="en-US" w:eastAsia="en-US"/>
              </w:rPr>
              <w:t>Way Forward for Ku band ACLR and ACS specification</w:t>
            </w:r>
          </w:p>
        </w:tc>
        <w:tc>
          <w:tcPr>
            <w:tcW w:w="1559" w:type="dxa"/>
            <w:tcMar>
              <w:left w:w="57" w:type="dxa"/>
              <w:right w:w="57" w:type="dxa"/>
            </w:tcMar>
          </w:tcPr>
          <w:p w14:paraId="5ABAAC5D" w14:textId="6A522C8D"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sidRPr="00EF331A">
              <w:rPr>
                <w:rFonts w:ascii="Arial" w:hAnsi="Arial" w:cs="Arial"/>
                <w:sz w:val="16"/>
                <w:szCs w:val="16"/>
                <w:lang w:val="en-US" w:eastAsia="en-US"/>
              </w:rPr>
              <w:t>Eutelsat, SES, Thales</w:t>
            </w:r>
          </w:p>
        </w:tc>
        <w:tc>
          <w:tcPr>
            <w:tcW w:w="1276" w:type="dxa"/>
            <w:tcMar>
              <w:left w:w="57" w:type="dxa"/>
              <w:right w:w="57" w:type="dxa"/>
            </w:tcMar>
          </w:tcPr>
          <w:p w14:paraId="467343C0" w14:textId="6D8416D4"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approved</w:t>
            </w:r>
          </w:p>
        </w:tc>
      </w:tr>
      <w:tr w:rsidR="00C94E2D" w:rsidRPr="00E32D9B" w14:paraId="2EAFC227" w14:textId="77777777" w:rsidTr="00C94E2D">
        <w:trPr>
          <w:trHeight w:val="261"/>
        </w:trPr>
        <w:tc>
          <w:tcPr>
            <w:tcW w:w="486" w:type="dxa"/>
            <w:tcMar>
              <w:left w:w="57" w:type="dxa"/>
              <w:right w:w="57" w:type="dxa"/>
            </w:tcMar>
          </w:tcPr>
          <w:p w14:paraId="4F596074" w14:textId="11DCD6A0"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[99]</w:t>
            </w:r>
          </w:p>
        </w:tc>
        <w:tc>
          <w:tcPr>
            <w:tcW w:w="1131" w:type="dxa"/>
            <w:tcMar>
              <w:left w:w="57" w:type="dxa"/>
              <w:right w:w="57" w:type="dxa"/>
            </w:tcMar>
          </w:tcPr>
          <w:p w14:paraId="32D61D1B" w14:textId="7F6CBBA6"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FA3F4F">
              <w:rPr>
                <w:rFonts w:ascii="Arial" w:eastAsia="PMingLiU" w:hAnsi="Arial" w:cs="Arial"/>
                <w:b/>
                <w:bCs/>
                <w:color w:val="0000FF"/>
                <w:sz w:val="16"/>
                <w:szCs w:val="16"/>
                <w:u w:val="single"/>
                <w:lang w:val="en-US" w:eastAsia="zh-TW"/>
              </w:rPr>
              <w:t>R4-25126</w:t>
            </w:r>
            <w:r>
              <w:rPr>
                <w:rFonts w:ascii="Arial" w:eastAsia="PMingLiU" w:hAnsi="Arial" w:cs="Arial" w:hint="eastAsia"/>
                <w:b/>
                <w:bCs/>
                <w:color w:val="0000FF"/>
                <w:sz w:val="16"/>
                <w:szCs w:val="16"/>
                <w:u w:val="single"/>
                <w:lang w:val="en-US" w:eastAsia="zh-TW"/>
              </w:rPr>
              <w:t>96</w:t>
            </w:r>
          </w:p>
        </w:tc>
        <w:tc>
          <w:tcPr>
            <w:tcW w:w="5953" w:type="dxa"/>
            <w:tcMar>
              <w:left w:w="57" w:type="dxa"/>
              <w:right w:w="57" w:type="dxa"/>
            </w:tcMar>
          </w:tcPr>
          <w:p w14:paraId="5B275BEA" w14:textId="3814C9DA"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D904BC">
              <w:rPr>
                <w:rFonts w:ascii="Arial" w:hAnsi="Arial" w:cs="Arial"/>
                <w:sz w:val="16"/>
                <w:szCs w:val="16"/>
                <w:lang w:val="en-US" w:eastAsia="en-US"/>
              </w:rPr>
              <w:t>Way Forward for [116][314] NR_NTN_Ku_Band_UE_SAN_RF</w:t>
            </w:r>
          </w:p>
        </w:tc>
        <w:tc>
          <w:tcPr>
            <w:tcW w:w="1559" w:type="dxa"/>
            <w:tcMar>
              <w:left w:w="57" w:type="dxa"/>
              <w:right w:w="57" w:type="dxa"/>
            </w:tcMar>
          </w:tcPr>
          <w:p w14:paraId="0FFE0850" w14:textId="6B5A64F5"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CHTTL</w:t>
            </w:r>
          </w:p>
        </w:tc>
        <w:tc>
          <w:tcPr>
            <w:tcW w:w="1276" w:type="dxa"/>
            <w:tcMar>
              <w:left w:w="57" w:type="dxa"/>
              <w:right w:w="57" w:type="dxa"/>
            </w:tcMar>
          </w:tcPr>
          <w:p w14:paraId="1F91928C" w14:textId="05E00717"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Pr>
                <w:rFonts w:ascii="Arial" w:eastAsiaTheme="minorEastAsia" w:hAnsi="Arial" w:cs="Arial" w:hint="eastAsia"/>
                <w:color w:val="171717" w:themeColor="background2" w:themeShade="1A"/>
                <w:sz w:val="16"/>
                <w:szCs w:val="16"/>
                <w:lang w:eastAsia="zh-TW"/>
              </w:rPr>
              <w:t>approved</w:t>
            </w:r>
          </w:p>
        </w:tc>
      </w:tr>
      <w:tr w:rsidR="00C94E2D" w:rsidRPr="00E32D9B" w14:paraId="164EA4E2" w14:textId="77777777" w:rsidTr="00C94E2D">
        <w:trPr>
          <w:trHeight w:val="261"/>
        </w:trPr>
        <w:tc>
          <w:tcPr>
            <w:tcW w:w="486" w:type="dxa"/>
            <w:tcMar>
              <w:left w:w="57" w:type="dxa"/>
              <w:right w:w="57" w:type="dxa"/>
            </w:tcMar>
          </w:tcPr>
          <w:p w14:paraId="7EE0231A" w14:textId="3F355D30" w:rsidR="00C94E2D" w:rsidRDefault="00C94E2D" w:rsidP="000873CE">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[100]</w:t>
            </w:r>
          </w:p>
        </w:tc>
        <w:tc>
          <w:tcPr>
            <w:tcW w:w="1131" w:type="dxa"/>
            <w:tcMar>
              <w:left w:w="57" w:type="dxa"/>
              <w:right w:w="57" w:type="dxa"/>
            </w:tcMar>
          </w:tcPr>
          <w:p w14:paraId="77AF8604" w14:textId="6580FA51" w:rsidR="00C94E2D" w:rsidRPr="00FA3F4F" w:rsidRDefault="00C94E2D" w:rsidP="000873CE">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r w:rsidRPr="00AF7CB8">
              <w:rPr>
                <w:rFonts w:ascii="Arial" w:eastAsia="PMingLiU" w:hAnsi="Arial" w:cs="Arial"/>
                <w:b/>
                <w:bCs/>
                <w:color w:val="0000FF"/>
                <w:sz w:val="16"/>
                <w:szCs w:val="16"/>
                <w:u w:val="single"/>
                <w:lang w:val="en-US" w:eastAsia="zh-TW"/>
              </w:rPr>
              <w:t>R4-2512</w:t>
            </w:r>
            <w:r>
              <w:rPr>
                <w:rFonts w:ascii="Arial" w:eastAsia="PMingLiU" w:hAnsi="Arial" w:cs="Arial"/>
                <w:b/>
                <w:bCs/>
                <w:color w:val="0000FF"/>
                <w:sz w:val="16"/>
                <w:szCs w:val="16"/>
                <w:u w:val="single"/>
                <w:lang w:val="en-US" w:eastAsia="zh-TW"/>
              </w:rPr>
              <w:t>903</w:t>
            </w:r>
          </w:p>
        </w:tc>
        <w:tc>
          <w:tcPr>
            <w:tcW w:w="5953" w:type="dxa"/>
            <w:tcMar>
              <w:left w:w="57" w:type="dxa"/>
              <w:right w:w="57" w:type="dxa"/>
            </w:tcMar>
          </w:tcPr>
          <w:p w14:paraId="23B5451C" w14:textId="200FDA95" w:rsidR="00C94E2D" w:rsidRPr="00D904BC" w:rsidRDefault="00C94E2D" w:rsidP="000873CE">
            <w:pPr>
              <w:keepNext/>
              <w:overflowPunct/>
              <w:autoSpaceDE/>
              <w:autoSpaceDN/>
              <w:adjustRightInd/>
              <w:spacing w:after="0"/>
              <w:textAlignment w:val="auto"/>
              <w:rPr>
                <w:rFonts w:ascii="Arial" w:hAnsi="Arial" w:cs="Arial"/>
                <w:sz w:val="16"/>
                <w:szCs w:val="16"/>
                <w:lang w:val="en-US" w:eastAsia="en-US"/>
              </w:rPr>
            </w:pPr>
            <w:r w:rsidRPr="00FA3F4F">
              <w:rPr>
                <w:rFonts w:ascii="Arial" w:eastAsia="PMingLiU" w:hAnsi="Arial" w:cs="Arial"/>
                <w:sz w:val="16"/>
                <w:szCs w:val="16"/>
                <w:lang w:val="en-US" w:eastAsia="zh-TW"/>
              </w:rPr>
              <w:t xml:space="preserve"> Big CR to TS 38.108 the SAN requirement of the NR NTN Ku band</w:t>
            </w:r>
          </w:p>
        </w:tc>
        <w:tc>
          <w:tcPr>
            <w:tcW w:w="1559" w:type="dxa"/>
            <w:tcMar>
              <w:left w:w="57" w:type="dxa"/>
              <w:right w:w="57" w:type="dxa"/>
            </w:tcMar>
          </w:tcPr>
          <w:p w14:paraId="7C290E2C" w14:textId="1B4141D9" w:rsidR="00C94E2D" w:rsidRDefault="00C94E2D" w:rsidP="000873CE">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sz w:val="16"/>
                <w:szCs w:val="16"/>
                <w:lang w:val="en-US" w:eastAsia="zh-TW"/>
              </w:rPr>
              <w:t>CHTTL</w:t>
            </w:r>
          </w:p>
        </w:tc>
        <w:tc>
          <w:tcPr>
            <w:tcW w:w="1276" w:type="dxa"/>
            <w:tcMar>
              <w:left w:w="57" w:type="dxa"/>
              <w:right w:w="57" w:type="dxa"/>
            </w:tcMar>
          </w:tcPr>
          <w:p w14:paraId="4E11A75E" w14:textId="747E6660" w:rsidR="00C94E2D" w:rsidRDefault="00C94E2D" w:rsidP="000873CE">
            <w:pPr>
              <w:keepNext/>
              <w:overflowPunct/>
              <w:autoSpaceDE/>
              <w:autoSpaceDN/>
              <w:adjustRightInd/>
              <w:spacing w:after="0"/>
              <w:textAlignment w:val="auto"/>
              <w:rPr>
                <w:rFonts w:ascii="Arial" w:eastAsiaTheme="minorEastAsia" w:hAnsi="Arial" w:cs="Arial"/>
                <w:color w:val="171717" w:themeColor="background2" w:themeShade="1A"/>
                <w:sz w:val="16"/>
                <w:szCs w:val="16"/>
                <w:lang w:eastAsia="zh-TW"/>
              </w:rPr>
            </w:pPr>
            <w:r w:rsidRPr="00AF7CB8">
              <w:rPr>
                <w:rFonts w:ascii="Arial" w:eastAsia="PMingLiU" w:hAnsi="Arial" w:cs="Arial" w:hint="eastAsia"/>
                <w:color w:val="0D0D0D" w:themeColor="text1" w:themeTint="F2"/>
                <w:sz w:val="16"/>
                <w:szCs w:val="16"/>
                <w:highlight w:val="yellow"/>
                <w:lang w:val="en-US" w:eastAsia="zh-TW"/>
              </w:rPr>
              <w:t>agreed</w:t>
            </w:r>
          </w:p>
        </w:tc>
      </w:tr>
    </w:tbl>
    <w:p w14:paraId="1409FE3D" w14:textId="77777777" w:rsidR="00E12847" w:rsidRDefault="00E12847" w:rsidP="005C69A7">
      <w:pPr>
        <w:keepNext/>
        <w:overflowPunct/>
        <w:autoSpaceDE/>
        <w:autoSpaceDN/>
        <w:snapToGrid w:val="0"/>
        <w:spacing w:after="0"/>
        <w:textAlignment w:val="auto"/>
        <w:rPr>
          <w:rFonts w:ascii="Arial" w:eastAsiaTheme="minorEastAsia" w:hAnsi="Arial" w:cs="Arial"/>
          <w:lang w:eastAsia="zh-TW"/>
        </w:rPr>
      </w:pPr>
    </w:p>
    <w:p w14:paraId="3C2C0BD7" w14:textId="57149BBA" w:rsidR="00231ED4" w:rsidRDefault="00231ED4" w:rsidP="005C69A7">
      <w:pPr>
        <w:pStyle w:val="FP"/>
        <w:keepNext/>
        <w:rPr>
          <w:sz w:val="12"/>
          <w:szCs w:val="12"/>
        </w:rPr>
      </w:pPr>
      <w:r>
        <w:rPr>
          <w:sz w:val="12"/>
          <w:szCs w:val="12"/>
        </w:rPr>
        <w:tab/>
        <w:t>12.08.2024</w:t>
      </w:r>
      <w:r>
        <w:rPr>
          <w:sz w:val="12"/>
          <w:szCs w:val="12"/>
        </w:rPr>
        <w:tab/>
      </w:r>
      <w:r>
        <w:rPr>
          <w:sz w:val="12"/>
          <w:szCs w:val="12"/>
        </w:rPr>
        <w:tab/>
        <w:t>minor adaptations for RAN #105</w:t>
      </w:r>
    </w:p>
    <w:p w14:paraId="4167B892" w14:textId="77777777" w:rsidR="00C21339" w:rsidRDefault="00C21339" w:rsidP="005C69A7">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CEB766" w14:textId="77777777" w:rsidR="006A3ADF" w:rsidRPr="006A3ADF" w:rsidRDefault="006A3ADF" w:rsidP="005C69A7">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CB4436">
      <w:footerReference w:type="default" r:id="rId90"/>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FB47C" w14:textId="77777777" w:rsidR="00592E82" w:rsidRDefault="00592E82">
      <w:r>
        <w:separator/>
      </w:r>
    </w:p>
  </w:endnote>
  <w:endnote w:type="continuationSeparator" w:id="0">
    <w:p w14:paraId="16DBA5B8" w14:textId="77777777" w:rsidR="00592E82" w:rsidRDefault="00592E82">
      <w:r>
        <w:continuationSeparator/>
      </w:r>
    </w:p>
  </w:endnote>
  <w:endnote w:type="continuationNotice" w:id="1">
    <w:p w14:paraId="282224F2" w14:textId="77777777" w:rsidR="00592E82" w:rsidRDefault="00592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4B85FDAC" w:rsidR="00ED53B2" w:rsidRDefault="00ED53B2">
    <w:pPr>
      <w:pStyle w:val="Footer"/>
    </w:pPr>
    <w:r>
      <w:rPr>
        <w:rStyle w:val="PageNumber"/>
      </w:rPr>
      <w:fldChar w:fldCharType="begin"/>
    </w:r>
    <w:r>
      <w:rPr>
        <w:rStyle w:val="PageNumber"/>
      </w:rPr>
      <w:instrText xml:space="preserve"> PAGE </w:instrText>
    </w:r>
    <w:r>
      <w:rPr>
        <w:rStyle w:val="PageNumber"/>
      </w:rPr>
      <w:fldChar w:fldCharType="separate"/>
    </w:r>
    <w:r w:rsidR="00306F58">
      <w:rPr>
        <w:rStyle w:val="PageNumber"/>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06F58">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B09A7" w14:textId="77777777" w:rsidR="00592E82" w:rsidRDefault="00592E82">
      <w:r>
        <w:separator/>
      </w:r>
    </w:p>
  </w:footnote>
  <w:footnote w:type="continuationSeparator" w:id="0">
    <w:p w14:paraId="197AC957" w14:textId="77777777" w:rsidR="00592E82" w:rsidRDefault="00592E82">
      <w:r>
        <w:continuationSeparator/>
      </w:r>
    </w:p>
  </w:footnote>
  <w:footnote w:type="continuationNotice" w:id="1">
    <w:p w14:paraId="63BD5761" w14:textId="77777777" w:rsidR="00592E82" w:rsidRDefault="00592E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4052D34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1"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71522579">
    <w:abstractNumId w:val="11"/>
  </w:num>
  <w:num w:numId="2" w16cid:durableId="1895239718">
    <w:abstractNumId w:val="2"/>
  </w:num>
  <w:num w:numId="3" w16cid:durableId="1163859021">
    <w:abstractNumId w:val="30"/>
  </w:num>
  <w:num w:numId="4" w16cid:durableId="1687294427">
    <w:abstractNumId w:val="24"/>
  </w:num>
  <w:num w:numId="5" w16cid:durableId="1644508099">
    <w:abstractNumId w:val="10"/>
  </w:num>
  <w:num w:numId="6" w16cid:durableId="361328712">
    <w:abstractNumId w:val="31"/>
  </w:num>
  <w:num w:numId="7" w16cid:durableId="232549152">
    <w:abstractNumId w:val="3"/>
  </w:num>
  <w:num w:numId="8" w16cid:durableId="1031881102">
    <w:abstractNumId w:val="9"/>
  </w:num>
  <w:num w:numId="9" w16cid:durableId="725638737">
    <w:abstractNumId w:val="22"/>
  </w:num>
  <w:num w:numId="10" w16cid:durableId="302390246">
    <w:abstractNumId w:val="32"/>
  </w:num>
  <w:num w:numId="11" w16cid:durableId="1520049814">
    <w:abstractNumId w:val="23"/>
  </w:num>
  <w:num w:numId="12" w16cid:durableId="1037315574">
    <w:abstractNumId w:val="19"/>
  </w:num>
  <w:num w:numId="13" w16cid:durableId="1535339582">
    <w:abstractNumId w:val="29"/>
  </w:num>
  <w:num w:numId="14" w16cid:durableId="203521569">
    <w:abstractNumId w:val="6"/>
  </w:num>
  <w:num w:numId="15" w16cid:durableId="1161854018">
    <w:abstractNumId w:val="17"/>
  </w:num>
  <w:num w:numId="16" w16cid:durableId="768280477">
    <w:abstractNumId w:val="5"/>
  </w:num>
  <w:num w:numId="17" w16cid:durableId="1649942869">
    <w:abstractNumId w:val="15"/>
  </w:num>
  <w:num w:numId="18" w16cid:durableId="1641812640">
    <w:abstractNumId w:val="7"/>
  </w:num>
  <w:num w:numId="19" w16cid:durableId="356078040">
    <w:abstractNumId w:val="16"/>
  </w:num>
  <w:num w:numId="20" w16cid:durableId="553546398">
    <w:abstractNumId w:val="20"/>
  </w:num>
  <w:num w:numId="21" w16cid:durableId="1268536922">
    <w:abstractNumId w:val="26"/>
  </w:num>
  <w:num w:numId="22" w16cid:durableId="792285289">
    <w:abstractNumId w:val="12"/>
  </w:num>
  <w:num w:numId="23" w16cid:durableId="960916586">
    <w:abstractNumId w:val="8"/>
  </w:num>
  <w:num w:numId="24" w16cid:durableId="1721634397">
    <w:abstractNumId w:val="27"/>
  </w:num>
  <w:num w:numId="25" w16cid:durableId="1481773215">
    <w:abstractNumId w:val="18"/>
  </w:num>
  <w:num w:numId="26" w16cid:durableId="1265772945">
    <w:abstractNumId w:val="21"/>
  </w:num>
  <w:num w:numId="27" w16cid:durableId="1086338772">
    <w:abstractNumId w:val="1"/>
  </w:num>
  <w:num w:numId="28" w16cid:durableId="1406299648">
    <w:abstractNumId w:val="14"/>
  </w:num>
  <w:num w:numId="29" w16cid:durableId="1581332629">
    <w:abstractNumId w:val="0"/>
  </w:num>
  <w:num w:numId="30" w16cid:durableId="563763856">
    <w:abstractNumId w:val="25"/>
  </w:num>
  <w:num w:numId="31" w16cid:durableId="1507935193">
    <w:abstractNumId w:val="4"/>
  </w:num>
  <w:num w:numId="32" w16cid:durableId="964237651">
    <w:abstractNumId w:val="13"/>
  </w:num>
  <w:num w:numId="33" w16cid:durableId="12311109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zh-TW"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1C3B"/>
    <w:rsid w:val="00015C01"/>
    <w:rsid w:val="00017B38"/>
    <w:rsid w:val="00020DA7"/>
    <w:rsid w:val="00021B39"/>
    <w:rsid w:val="000276C5"/>
    <w:rsid w:val="00040774"/>
    <w:rsid w:val="00041079"/>
    <w:rsid w:val="000424E9"/>
    <w:rsid w:val="0004456C"/>
    <w:rsid w:val="00047A24"/>
    <w:rsid w:val="0005259B"/>
    <w:rsid w:val="00053FEE"/>
    <w:rsid w:val="00060AE4"/>
    <w:rsid w:val="00070225"/>
    <w:rsid w:val="000746A7"/>
    <w:rsid w:val="000801C1"/>
    <w:rsid w:val="000806B7"/>
    <w:rsid w:val="000873CE"/>
    <w:rsid w:val="000910BB"/>
    <w:rsid w:val="000926AF"/>
    <w:rsid w:val="00095D04"/>
    <w:rsid w:val="00096623"/>
    <w:rsid w:val="000A3ED2"/>
    <w:rsid w:val="000A5A3C"/>
    <w:rsid w:val="000B3E6C"/>
    <w:rsid w:val="000C00FA"/>
    <w:rsid w:val="000C51AA"/>
    <w:rsid w:val="000C7F40"/>
    <w:rsid w:val="000D17BC"/>
    <w:rsid w:val="000D2186"/>
    <w:rsid w:val="000E4F35"/>
    <w:rsid w:val="000F42EB"/>
    <w:rsid w:val="000F6C1C"/>
    <w:rsid w:val="000F7362"/>
    <w:rsid w:val="000F740D"/>
    <w:rsid w:val="0010136B"/>
    <w:rsid w:val="001050DB"/>
    <w:rsid w:val="00105303"/>
    <w:rsid w:val="00106EA7"/>
    <w:rsid w:val="00110232"/>
    <w:rsid w:val="00110BAE"/>
    <w:rsid w:val="0011440A"/>
    <w:rsid w:val="00116F4B"/>
    <w:rsid w:val="001229F4"/>
    <w:rsid w:val="001265FD"/>
    <w:rsid w:val="00137471"/>
    <w:rsid w:val="00145641"/>
    <w:rsid w:val="00150FD3"/>
    <w:rsid w:val="00152721"/>
    <w:rsid w:val="00152F16"/>
    <w:rsid w:val="00152FF9"/>
    <w:rsid w:val="00162791"/>
    <w:rsid w:val="001650EF"/>
    <w:rsid w:val="00184428"/>
    <w:rsid w:val="001865D2"/>
    <w:rsid w:val="001A0A6E"/>
    <w:rsid w:val="001A248F"/>
    <w:rsid w:val="001A3B5F"/>
    <w:rsid w:val="001A448B"/>
    <w:rsid w:val="001A585B"/>
    <w:rsid w:val="001A659D"/>
    <w:rsid w:val="001B51AB"/>
    <w:rsid w:val="001B557C"/>
    <w:rsid w:val="001B5CA8"/>
    <w:rsid w:val="001B6766"/>
    <w:rsid w:val="001C4490"/>
    <w:rsid w:val="001D02FB"/>
    <w:rsid w:val="001D1739"/>
    <w:rsid w:val="001D2C1A"/>
    <w:rsid w:val="001D3BA2"/>
    <w:rsid w:val="001D44B7"/>
    <w:rsid w:val="001D7E09"/>
    <w:rsid w:val="001E0075"/>
    <w:rsid w:val="001E470A"/>
    <w:rsid w:val="001E4E22"/>
    <w:rsid w:val="001E5770"/>
    <w:rsid w:val="001E6308"/>
    <w:rsid w:val="001E7EDF"/>
    <w:rsid w:val="001F1B1F"/>
    <w:rsid w:val="001F2A20"/>
    <w:rsid w:val="001F486F"/>
    <w:rsid w:val="001F4CBB"/>
    <w:rsid w:val="00202276"/>
    <w:rsid w:val="00207DC4"/>
    <w:rsid w:val="00220B69"/>
    <w:rsid w:val="0022485E"/>
    <w:rsid w:val="00231ED4"/>
    <w:rsid w:val="0023466C"/>
    <w:rsid w:val="00235BD2"/>
    <w:rsid w:val="00241E9D"/>
    <w:rsid w:val="00243A99"/>
    <w:rsid w:val="00253F26"/>
    <w:rsid w:val="00254FDA"/>
    <w:rsid w:val="0025517B"/>
    <w:rsid w:val="00255926"/>
    <w:rsid w:val="00267EC7"/>
    <w:rsid w:val="00271E75"/>
    <w:rsid w:val="00272519"/>
    <w:rsid w:val="00281A38"/>
    <w:rsid w:val="002834BB"/>
    <w:rsid w:val="00292B34"/>
    <w:rsid w:val="00293469"/>
    <w:rsid w:val="002950F2"/>
    <w:rsid w:val="0029567C"/>
    <w:rsid w:val="002A44CC"/>
    <w:rsid w:val="002A6F12"/>
    <w:rsid w:val="002B2F1D"/>
    <w:rsid w:val="002B779E"/>
    <w:rsid w:val="002B7DB4"/>
    <w:rsid w:val="002C0B82"/>
    <w:rsid w:val="002C4212"/>
    <w:rsid w:val="002C6CC3"/>
    <w:rsid w:val="002D1885"/>
    <w:rsid w:val="002D7D8C"/>
    <w:rsid w:val="002F36CB"/>
    <w:rsid w:val="002F6ED2"/>
    <w:rsid w:val="003017A6"/>
    <w:rsid w:val="00301B7A"/>
    <w:rsid w:val="0030368E"/>
    <w:rsid w:val="00306D59"/>
    <w:rsid w:val="00306F58"/>
    <w:rsid w:val="00307207"/>
    <w:rsid w:val="00314769"/>
    <w:rsid w:val="00321EF0"/>
    <w:rsid w:val="0032503A"/>
    <w:rsid w:val="00325EE1"/>
    <w:rsid w:val="00326529"/>
    <w:rsid w:val="00330902"/>
    <w:rsid w:val="003357C0"/>
    <w:rsid w:val="00344D60"/>
    <w:rsid w:val="003452FE"/>
    <w:rsid w:val="00346477"/>
    <w:rsid w:val="00347CB0"/>
    <w:rsid w:val="0035340F"/>
    <w:rsid w:val="00354E1C"/>
    <w:rsid w:val="0036248C"/>
    <w:rsid w:val="003666A8"/>
    <w:rsid w:val="003667D6"/>
    <w:rsid w:val="00366D63"/>
    <w:rsid w:val="00367401"/>
    <w:rsid w:val="00367EBA"/>
    <w:rsid w:val="00375678"/>
    <w:rsid w:val="00380688"/>
    <w:rsid w:val="00385332"/>
    <w:rsid w:val="0039390A"/>
    <w:rsid w:val="00394AB0"/>
    <w:rsid w:val="00396252"/>
    <w:rsid w:val="003A33B3"/>
    <w:rsid w:val="003A4B47"/>
    <w:rsid w:val="003B1B0B"/>
    <w:rsid w:val="003B24AF"/>
    <w:rsid w:val="003B7182"/>
    <w:rsid w:val="003D087F"/>
    <w:rsid w:val="003D381A"/>
    <w:rsid w:val="003D5036"/>
    <w:rsid w:val="003D764D"/>
    <w:rsid w:val="003E3A1A"/>
    <w:rsid w:val="003E45F7"/>
    <w:rsid w:val="003F0397"/>
    <w:rsid w:val="003F1B9F"/>
    <w:rsid w:val="003F5409"/>
    <w:rsid w:val="0040091C"/>
    <w:rsid w:val="00401CC4"/>
    <w:rsid w:val="00402E7C"/>
    <w:rsid w:val="00406D7A"/>
    <w:rsid w:val="0040735A"/>
    <w:rsid w:val="004121B8"/>
    <w:rsid w:val="004170E8"/>
    <w:rsid w:val="00421B22"/>
    <w:rsid w:val="0042311A"/>
    <w:rsid w:val="004247C2"/>
    <w:rsid w:val="004258BA"/>
    <w:rsid w:val="004301E6"/>
    <w:rsid w:val="0043462C"/>
    <w:rsid w:val="00447900"/>
    <w:rsid w:val="004531C9"/>
    <w:rsid w:val="00457D91"/>
    <w:rsid w:val="00460C31"/>
    <w:rsid w:val="00464D1D"/>
    <w:rsid w:val="00464E5B"/>
    <w:rsid w:val="0046678B"/>
    <w:rsid w:val="00466C88"/>
    <w:rsid w:val="004670FD"/>
    <w:rsid w:val="0047055A"/>
    <w:rsid w:val="004727E6"/>
    <w:rsid w:val="00472C8C"/>
    <w:rsid w:val="00474450"/>
    <w:rsid w:val="00477025"/>
    <w:rsid w:val="00483FDD"/>
    <w:rsid w:val="0048636C"/>
    <w:rsid w:val="00486EA5"/>
    <w:rsid w:val="004873E6"/>
    <w:rsid w:val="004B15B8"/>
    <w:rsid w:val="004B566C"/>
    <w:rsid w:val="004B7B48"/>
    <w:rsid w:val="004C0684"/>
    <w:rsid w:val="004C3E4B"/>
    <w:rsid w:val="004C66EB"/>
    <w:rsid w:val="004D0187"/>
    <w:rsid w:val="004D4AB1"/>
    <w:rsid w:val="004E0543"/>
    <w:rsid w:val="004F218A"/>
    <w:rsid w:val="0050064E"/>
    <w:rsid w:val="00501329"/>
    <w:rsid w:val="0050334E"/>
    <w:rsid w:val="00505387"/>
    <w:rsid w:val="00511F06"/>
    <w:rsid w:val="00512DF7"/>
    <w:rsid w:val="005141E7"/>
    <w:rsid w:val="00517E4F"/>
    <w:rsid w:val="00517E63"/>
    <w:rsid w:val="005211DA"/>
    <w:rsid w:val="005247A3"/>
    <w:rsid w:val="00524D41"/>
    <w:rsid w:val="005258A6"/>
    <w:rsid w:val="00526B0D"/>
    <w:rsid w:val="005321B3"/>
    <w:rsid w:val="00537CD1"/>
    <w:rsid w:val="005421E8"/>
    <w:rsid w:val="0054586B"/>
    <w:rsid w:val="00545D3B"/>
    <w:rsid w:val="00546E11"/>
    <w:rsid w:val="00547A37"/>
    <w:rsid w:val="0055346F"/>
    <w:rsid w:val="00557028"/>
    <w:rsid w:val="005579FF"/>
    <w:rsid w:val="00566330"/>
    <w:rsid w:val="005758BB"/>
    <w:rsid w:val="005776DD"/>
    <w:rsid w:val="00580B71"/>
    <w:rsid w:val="00582117"/>
    <w:rsid w:val="0058478F"/>
    <w:rsid w:val="00592E82"/>
    <w:rsid w:val="00593315"/>
    <w:rsid w:val="0059365E"/>
    <w:rsid w:val="005962DC"/>
    <w:rsid w:val="005A0642"/>
    <w:rsid w:val="005A170D"/>
    <w:rsid w:val="005A3733"/>
    <w:rsid w:val="005A6C96"/>
    <w:rsid w:val="005C00CB"/>
    <w:rsid w:val="005C69A7"/>
    <w:rsid w:val="005D0418"/>
    <w:rsid w:val="005D0BB4"/>
    <w:rsid w:val="005D4521"/>
    <w:rsid w:val="005E04AB"/>
    <w:rsid w:val="005E1D58"/>
    <w:rsid w:val="005E71D4"/>
    <w:rsid w:val="005F3B2C"/>
    <w:rsid w:val="00610E37"/>
    <w:rsid w:val="006207ED"/>
    <w:rsid w:val="0062109F"/>
    <w:rsid w:val="00622527"/>
    <w:rsid w:val="00625DB7"/>
    <w:rsid w:val="00626BC9"/>
    <w:rsid w:val="006277CF"/>
    <w:rsid w:val="006306A6"/>
    <w:rsid w:val="006458DF"/>
    <w:rsid w:val="00650D52"/>
    <w:rsid w:val="006513F4"/>
    <w:rsid w:val="006615B2"/>
    <w:rsid w:val="00662313"/>
    <w:rsid w:val="00664094"/>
    <w:rsid w:val="00665963"/>
    <w:rsid w:val="00672A03"/>
    <w:rsid w:val="00673911"/>
    <w:rsid w:val="006870C9"/>
    <w:rsid w:val="00693728"/>
    <w:rsid w:val="006979C6"/>
    <w:rsid w:val="00697BA4"/>
    <w:rsid w:val="006A3ADF"/>
    <w:rsid w:val="006A7BCB"/>
    <w:rsid w:val="006B4C1E"/>
    <w:rsid w:val="006C090F"/>
    <w:rsid w:val="006C2C42"/>
    <w:rsid w:val="006C316E"/>
    <w:rsid w:val="006C4E32"/>
    <w:rsid w:val="006C56D8"/>
    <w:rsid w:val="006D07AE"/>
    <w:rsid w:val="006D1C93"/>
    <w:rsid w:val="006E3F11"/>
    <w:rsid w:val="006E526C"/>
    <w:rsid w:val="006F0D55"/>
    <w:rsid w:val="006F1021"/>
    <w:rsid w:val="00701410"/>
    <w:rsid w:val="00705BFF"/>
    <w:rsid w:val="007113A1"/>
    <w:rsid w:val="00714D27"/>
    <w:rsid w:val="00721CF6"/>
    <w:rsid w:val="00723E46"/>
    <w:rsid w:val="00733826"/>
    <w:rsid w:val="00734120"/>
    <w:rsid w:val="00740F41"/>
    <w:rsid w:val="00744E62"/>
    <w:rsid w:val="0074590E"/>
    <w:rsid w:val="00747708"/>
    <w:rsid w:val="00752FCA"/>
    <w:rsid w:val="00753FDD"/>
    <w:rsid w:val="00756A88"/>
    <w:rsid w:val="007601AA"/>
    <w:rsid w:val="00766CFB"/>
    <w:rsid w:val="00771AA2"/>
    <w:rsid w:val="007769DF"/>
    <w:rsid w:val="00780C4C"/>
    <w:rsid w:val="007816FF"/>
    <w:rsid w:val="00783749"/>
    <w:rsid w:val="00783B44"/>
    <w:rsid w:val="007845F7"/>
    <w:rsid w:val="00785028"/>
    <w:rsid w:val="007901D8"/>
    <w:rsid w:val="007A3A5A"/>
    <w:rsid w:val="007A4370"/>
    <w:rsid w:val="007B2D87"/>
    <w:rsid w:val="007B3BBD"/>
    <w:rsid w:val="007C37D4"/>
    <w:rsid w:val="007E1D15"/>
    <w:rsid w:val="007E1DEA"/>
    <w:rsid w:val="007E2202"/>
    <w:rsid w:val="007F1CD3"/>
    <w:rsid w:val="00802769"/>
    <w:rsid w:val="0080291B"/>
    <w:rsid w:val="00814554"/>
    <w:rsid w:val="008145EA"/>
    <w:rsid w:val="00815869"/>
    <w:rsid w:val="00816B81"/>
    <w:rsid w:val="008205E2"/>
    <w:rsid w:val="00823B90"/>
    <w:rsid w:val="00824035"/>
    <w:rsid w:val="00831BD3"/>
    <w:rsid w:val="0083266E"/>
    <w:rsid w:val="00834736"/>
    <w:rsid w:val="00834FB1"/>
    <w:rsid w:val="0083654D"/>
    <w:rsid w:val="00836AB4"/>
    <w:rsid w:val="00853153"/>
    <w:rsid w:val="008539E5"/>
    <w:rsid w:val="008546C5"/>
    <w:rsid w:val="008546E5"/>
    <w:rsid w:val="00856762"/>
    <w:rsid w:val="008609D9"/>
    <w:rsid w:val="00863B1A"/>
    <w:rsid w:val="00865EA8"/>
    <w:rsid w:val="008668C6"/>
    <w:rsid w:val="008713DA"/>
    <w:rsid w:val="00871653"/>
    <w:rsid w:val="00871B86"/>
    <w:rsid w:val="00877552"/>
    <w:rsid w:val="00880256"/>
    <w:rsid w:val="00880684"/>
    <w:rsid w:val="00881D74"/>
    <w:rsid w:val="00881E7B"/>
    <w:rsid w:val="008836AC"/>
    <w:rsid w:val="00887422"/>
    <w:rsid w:val="0089166C"/>
    <w:rsid w:val="00893204"/>
    <w:rsid w:val="00894833"/>
    <w:rsid w:val="008960DE"/>
    <w:rsid w:val="008A1BAA"/>
    <w:rsid w:val="008A36DF"/>
    <w:rsid w:val="008A4BB8"/>
    <w:rsid w:val="008A63E6"/>
    <w:rsid w:val="008B1019"/>
    <w:rsid w:val="008B6799"/>
    <w:rsid w:val="008C0D46"/>
    <w:rsid w:val="008C1698"/>
    <w:rsid w:val="008C1A3D"/>
    <w:rsid w:val="008C5165"/>
    <w:rsid w:val="008C646C"/>
    <w:rsid w:val="008D01C3"/>
    <w:rsid w:val="008D1E13"/>
    <w:rsid w:val="008D6549"/>
    <w:rsid w:val="008D70D2"/>
    <w:rsid w:val="008E4EB2"/>
    <w:rsid w:val="008E7CC6"/>
    <w:rsid w:val="00900AE8"/>
    <w:rsid w:val="00900DAD"/>
    <w:rsid w:val="00903FA9"/>
    <w:rsid w:val="00906360"/>
    <w:rsid w:val="00912E48"/>
    <w:rsid w:val="0091408E"/>
    <w:rsid w:val="009165FA"/>
    <w:rsid w:val="00922EFB"/>
    <w:rsid w:val="0092348D"/>
    <w:rsid w:val="00923AC0"/>
    <w:rsid w:val="00926FB0"/>
    <w:rsid w:val="00932B21"/>
    <w:rsid w:val="009378CA"/>
    <w:rsid w:val="00946BD2"/>
    <w:rsid w:val="0095025E"/>
    <w:rsid w:val="00955C4C"/>
    <w:rsid w:val="0096338F"/>
    <w:rsid w:val="00964222"/>
    <w:rsid w:val="00971C58"/>
    <w:rsid w:val="00973BF5"/>
    <w:rsid w:val="00980874"/>
    <w:rsid w:val="009840CD"/>
    <w:rsid w:val="00991A91"/>
    <w:rsid w:val="0099378D"/>
    <w:rsid w:val="00995338"/>
    <w:rsid w:val="00996777"/>
    <w:rsid w:val="00997692"/>
    <w:rsid w:val="009976A8"/>
    <w:rsid w:val="00997B1D"/>
    <w:rsid w:val="009A7776"/>
    <w:rsid w:val="009B378F"/>
    <w:rsid w:val="009B499B"/>
    <w:rsid w:val="009C0BC7"/>
    <w:rsid w:val="009C6592"/>
    <w:rsid w:val="009D06C0"/>
    <w:rsid w:val="009D6006"/>
    <w:rsid w:val="009E209B"/>
    <w:rsid w:val="009F0747"/>
    <w:rsid w:val="00A03514"/>
    <w:rsid w:val="00A119D6"/>
    <w:rsid w:val="00A129D6"/>
    <w:rsid w:val="00A13E48"/>
    <w:rsid w:val="00A17079"/>
    <w:rsid w:val="00A234FB"/>
    <w:rsid w:val="00A2445D"/>
    <w:rsid w:val="00A30812"/>
    <w:rsid w:val="00A448C3"/>
    <w:rsid w:val="00A458D4"/>
    <w:rsid w:val="00A46FB7"/>
    <w:rsid w:val="00A473A2"/>
    <w:rsid w:val="00A50168"/>
    <w:rsid w:val="00A522FA"/>
    <w:rsid w:val="00A53118"/>
    <w:rsid w:val="00A560E8"/>
    <w:rsid w:val="00A60B84"/>
    <w:rsid w:val="00A64208"/>
    <w:rsid w:val="00A71E17"/>
    <w:rsid w:val="00A75279"/>
    <w:rsid w:val="00A75FCC"/>
    <w:rsid w:val="00A77565"/>
    <w:rsid w:val="00A8435D"/>
    <w:rsid w:val="00A86AB5"/>
    <w:rsid w:val="00A93129"/>
    <w:rsid w:val="00A97226"/>
    <w:rsid w:val="00AA07B4"/>
    <w:rsid w:val="00AA0E64"/>
    <w:rsid w:val="00AA142F"/>
    <w:rsid w:val="00AA53DB"/>
    <w:rsid w:val="00AA6C79"/>
    <w:rsid w:val="00AB239A"/>
    <w:rsid w:val="00AC39FB"/>
    <w:rsid w:val="00AD51D1"/>
    <w:rsid w:val="00AD53C7"/>
    <w:rsid w:val="00AD7ADC"/>
    <w:rsid w:val="00AE08EB"/>
    <w:rsid w:val="00AE134B"/>
    <w:rsid w:val="00AE4895"/>
    <w:rsid w:val="00AE7529"/>
    <w:rsid w:val="00AF3414"/>
    <w:rsid w:val="00AF6D65"/>
    <w:rsid w:val="00AF77B7"/>
    <w:rsid w:val="00AF7CB8"/>
    <w:rsid w:val="00B00BBE"/>
    <w:rsid w:val="00B05C93"/>
    <w:rsid w:val="00B10710"/>
    <w:rsid w:val="00B16C21"/>
    <w:rsid w:val="00B208FA"/>
    <w:rsid w:val="00B23CF9"/>
    <w:rsid w:val="00B25C12"/>
    <w:rsid w:val="00B2766F"/>
    <w:rsid w:val="00B31ABC"/>
    <w:rsid w:val="00B3650C"/>
    <w:rsid w:val="00B445ED"/>
    <w:rsid w:val="00B5016D"/>
    <w:rsid w:val="00B50556"/>
    <w:rsid w:val="00B56537"/>
    <w:rsid w:val="00B5789C"/>
    <w:rsid w:val="00B611CC"/>
    <w:rsid w:val="00B6177D"/>
    <w:rsid w:val="00B6300F"/>
    <w:rsid w:val="00B63528"/>
    <w:rsid w:val="00B643D8"/>
    <w:rsid w:val="00B70389"/>
    <w:rsid w:val="00B84623"/>
    <w:rsid w:val="00B86204"/>
    <w:rsid w:val="00B87EDE"/>
    <w:rsid w:val="00B90AB2"/>
    <w:rsid w:val="00B91146"/>
    <w:rsid w:val="00B9175F"/>
    <w:rsid w:val="00B95F06"/>
    <w:rsid w:val="00BA494B"/>
    <w:rsid w:val="00BA5094"/>
    <w:rsid w:val="00BA51EF"/>
    <w:rsid w:val="00BB197E"/>
    <w:rsid w:val="00BB66D5"/>
    <w:rsid w:val="00BC043B"/>
    <w:rsid w:val="00BC7E6E"/>
    <w:rsid w:val="00BD09E9"/>
    <w:rsid w:val="00BE1D1F"/>
    <w:rsid w:val="00BE256D"/>
    <w:rsid w:val="00BE3060"/>
    <w:rsid w:val="00BE5E66"/>
    <w:rsid w:val="00BE6BBA"/>
    <w:rsid w:val="00BF4D70"/>
    <w:rsid w:val="00C00281"/>
    <w:rsid w:val="00C05625"/>
    <w:rsid w:val="00C05870"/>
    <w:rsid w:val="00C05F40"/>
    <w:rsid w:val="00C1751E"/>
    <w:rsid w:val="00C17A89"/>
    <w:rsid w:val="00C17C6C"/>
    <w:rsid w:val="00C21339"/>
    <w:rsid w:val="00C25C88"/>
    <w:rsid w:val="00C266F9"/>
    <w:rsid w:val="00C26A70"/>
    <w:rsid w:val="00C34477"/>
    <w:rsid w:val="00C371EA"/>
    <w:rsid w:val="00C445AD"/>
    <w:rsid w:val="00C44CBA"/>
    <w:rsid w:val="00C458F0"/>
    <w:rsid w:val="00C4666A"/>
    <w:rsid w:val="00C479A3"/>
    <w:rsid w:val="00C50477"/>
    <w:rsid w:val="00C62D88"/>
    <w:rsid w:val="00C74DAF"/>
    <w:rsid w:val="00C758F6"/>
    <w:rsid w:val="00C80116"/>
    <w:rsid w:val="00C84CF8"/>
    <w:rsid w:val="00C86FBD"/>
    <w:rsid w:val="00C87BFC"/>
    <w:rsid w:val="00C94E2D"/>
    <w:rsid w:val="00C96CEA"/>
    <w:rsid w:val="00C96FFD"/>
    <w:rsid w:val="00CB4436"/>
    <w:rsid w:val="00CB5148"/>
    <w:rsid w:val="00CB6BB5"/>
    <w:rsid w:val="00CB79E6"/>
    <w:rsid w:val="00CD22ED"/>
    <w:rsid w:val="00CD7EAD"/>
    <w:rsid w:val="00CE199D"/>
    <w:rsid w:val="00CF5E71"/>
    <w:rsid w:val="00CF5FDD"/>
    <w:rsid w:val="00CF7A66"/>
    <w:rsid w:val="00CF7FAC"/>
    <w:rsid w:val="00D160C1"/>
    <w:rsid w:val="00D17794"/>
    <w:rsid w:val="00D17B32"/>
    <w:rsid w:val="00D22398"/>
    <w:rsid w:val="00D25648"/>
    <w:rsid w:val="00D33418"/>
    <w:rsid w:val="00D35E6C"/>
    <w:rsid w:val="00D436CF"/>
    <w:rsid w:val="00D44A6C"/>
    <w:rsid w:val="00D45B2F"/>
    <w:rsid w:val="00D46E88"/>
    <w:rsid w:val="00D53DDC"/>
    <w:rsid w:val="00D578F3"/>
    <w:rsid w:val="00D60BD6"/>
    <w:rsid w:val="00D613A9"/>
    <w:rsid w:val="00D64536"/>
    <w:rsid w:val="00D67E61"/>
    <w:rsid w:val="00D70D86"/>
    <w:rsid w:val="00D74AAE"/>
    <w:rsid w:val="00D76BA4"/>
    <w:rsid w:val="00D77355"/>
    <w:rsid w:val="00D8021D"/>
    <w:rsid w:val="00D8219D"/>
    <w:rsid w:val="00D82D10"/>
    <w:rsid w:val="00D848B8"/>
    <w:rsid w:val="00D85475"/>
    <w:rsid w:val="00D86784"/>
    <w:rsid w:val="00D87B3E"/>
    <w:rsid w:val="00D904BC"/>
    <w:rsid w:val="00D920E6"/>
    <w:rsid w:val="00D94ABE"/>
    <w:rsid w:val="00DA004C"/>
    <w:rsid w:val="00DA7FB0"/>
    <w:rsid w:val="00DB0EA0"/>
    <w:rsid w:val="00DB37C0"/>
    <w:rsid w:val="00DC2DC7"/>
    <w:rsid w:val="00DC4E59"/>
    <w:rsid w:val="00DD1482"/>
    <w:rsid w:val="00DD202B"/>
    <w:rsid w:val="00DD4078"/>
    <w:rsid w:val="00DE0236"/>
    <w:rsid w:val="00DE2A08"/>
    <w:rsid w:val="00DE2B4D"/>
    <w:rsid w:val="00DF2EB4"/>
    <w:rsid w:val="00DF3258"/>
    <w:rsid w:val="00E00918"/>
    <w:rsid w:val="00E00E44"/>
    <w:rsid w:val="00E01570"/>
    <w:rsid w:val="00E044EB"/>
    <w:rsid w:val="00E049A8"/>
    <w:rsid w:val="00E06B92"/>
    <w:rsid w:val="00E10642"/>
    <w:rsid w:val="00E1186B"/>
    <w:rsid w:val="00E12847"/>
    <w:rsid w:val="00E12ECB"/>
    <w:rsid w:val="00E1451F"/>
    <w:rsid w:val="00E1565C"/>
    <w:rsid w:val="00E15A72"/>
    <w:rsid w:val="00E15E28"/>
    <w:rsid w:val="00E16204"/>
    <w:rsid w:val="00E16577"/>
    <w:rsid w:val="00E17A29"/>
    <w:rsid w:val="00E20A18"/>
    <w:rsid w:val="00E239C7"/>
    <w:rsid w:val="00E2402F"/>
    <w:rsid w:val="00E248F9"/>
    <w:rsid w:val="00E26CB7"/>
    <w:rsid w:val="00E26DBE"/>
    <w:rsid w:val="00E32D9B"/>
    <w:rsid w:val="00E34332"/>
    <w:rsid w:val="00E36051"/>
    <w:rsid w:val="00E40997"/>
    <w:rsid w:val="00E40F70"/>
    <w:rsid w:val="00E544FA"/>
    <w:rsid w:val="00E54569"/>
    <w:rsid w:val="00E55E83"/>
    <w:rsid w:val="00E5792E"/>
    <w:rsid w:val="00E6077C"/>
    <w:rsid w:val="00E655F4"/>
    <w:rsid w:val="00E6618E"/>
    <w:rsid w:val="00E70173"/>
    <w:rsid w:val="00E71588"/>
    <w:rsid w:val="00E77436"/>
    <w:rsid w:val="00E82C8E"/>
    <w:rsid w:val="00E859A1"/>
    <w:rsid w:val="00E87CFA"/>
    <w:rsid w:val="00E93D77"/>
    <w:rsid w:val="00E95264"/>
    <w:rsid w:val="00E96DDE"/>
    <w:rsid w:val="00EA2172"/>
    <w:rsid w:val="00EA2DC1"/>
    <w:rsid w:val="00EA7222"/>
    <w:rsid w:val="00EB6065"/>
    <w:rsid w:val="00EC108D"/>
    <w:rsid w:val="00EC5571"/>
    <w:rsid w:val="00EC7653"/>
    <w:rsid w:val="00ED0E8F"/>
    <w:rsid w:val="00ED53B2"/>
    <w:rsid w:val="00ED5671"/>
    <w:rsid w:val="00EE1504"/>
    <w:rsid w:val="00EE349F"/>
    <w:rsid w:val="00EE3B5B"/>
    <w:rsid w:val="00EE4CC9"/>
    <w:rsid w:val="00EF331A"/>
    <w:rsid w:val="00EF4800"/>
    <w:rsid w:val="00EF674A"/>
    <w:rsid w:val="00F00A3D"/>
    <w:rsid w:val="00F101AA"/>
    <w:rsid w:val="00F113C9"/>
    <w:rsid w:val="00F127A7"/>
    <w:rsid w:val="00F12A6C"/>
    <w:rsid w:val="00F16519"/>
    <w:rsid w:val="00F17CA4"/>
    <w:rsid w:val="00F20B7B"/>
    <w:rsid w:val="00F2132D"/>
    <w:rsid w:val="00F24DDD"/>
    <w:rsid w:val="00F2770B"/>
    <w:rsid w:val="00F31E97"/>
    <w:rsid w:val="00F46B3A"/>
    <w:rsid w:val="00F47DB3"/>
    <w:rsid w:val="00F549A3"/>
    <w:rsid w:val="00F55CBF"/>
    <w:rsid w:val="00F72B10"/>
    <w:rsid w:val="00F77359"/>
    <w:rsid w:val="00F77694"/>
    <w:rsid w:val="00F85D08"/>
    <w:rsid w:val="00F86A73"/>
    <w:rsid w:val="00F916F4"/>
    <w:rsid w:val="00F969ED"/>
    <w:rsid w:val="00FA3F4F"/>
    <w:rsid w:val="00FA45D4"/>
    <w:rsid w:val="00FA58DA"/>
    <w:rsid w:val="00FA6BBD"/>
    <w:rsid w:val="00FA75C7"/>
    <w:rsid w:val="00FB1FA4"/>
    <w:rsid w:val="00FB4AEA"/>
    <w:rsid w:val="00FB7CD4"/>
    <w:rsid w:val="00FC345B"/>
    <w:rsid w:val="00FC45E2"/>
    <w:rsid w:val="00FD1979"/>
    <w:rsid w:val="00FD4E37"/>
    <w:rsid w:val="00FE09A0"/>
    <w:rsid w:val="00FE1261"/>
    <w:rsid w:val="00FE23F0"/>
    <w:rsid w:val="00FE3AA0"/>
    <w:rsid w:val="00FE3ED7"/>
    <w:rsid w:val="00FE4D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25DBC5EA-7307-44E8-AE64-289195D50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link w:val="Heading5Char"/>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link w:val="Heading8Char"/>
    <w:qFormat/>
    <w:rsid w:val="00231ED4"/>
    <w:pPr>
      <w:ind w:left="0" w:firstLine="0"/>
      <w:outlineLvl w:val="7"/>
    </w:pPr>
  </w:style>
  <w:style w:type="paragraph" w:styleId="Heading9">
    <w:name w:val="heading 9"/>
    <w:aliases w:val="Figure Heading,FH"/>
    <w:basedOn w:val="Heading8"/>
    <w:next w:val="Normal"/>
    <w:link w:val="Heading9Char"/>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SGS Table Basic 1,网格型"/>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1ED4"/>
    <w:pPr>
      <w:keepLines/>
      <w:spacing w:after="0"/>
      <w:ind w:left="454" w:hanging="454"/>
    </w:pPr>
    <w:rPr>
      <w:sz w:val="16"/>
    </w:rPr>
  </w:style>
  <w:style w:type="paragraph" w:customStyle="1" w:styleId="TAH">
    <w:name w:val="TAH"/>
    <w:basedOn w:val="TAC"/>
    <w:link w:val="TAHCar"/>
    <w:uiPriority w:val="99"/>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D53DDC"/>
    <w:rPr>
      <w:color w:val="605E5C"/>
      <w:shd w:val="clear" w:color="auto" w:fill="E1DFDD"/>
    </w:rPr>
  </w:style>
  <w:style w:type="character" w:customStyle="1" w:styleId="TALChar">
    <w:name w:val="TAL Char"/>
    <w:qFormat/>
    <w:rsid w:val="00267EC7"/>
    <w:rPr>
      <w:rFonts w:ascii="Arial" w:hAnsi="Arial"/>
      <w:sz w:val="18"/>
      <w:lang w:eastAsia="en-US"/>
    </w:rPr>
  </w:style>
  <w:style w:type="table" w:customStyle="1" w:styleId="1">
    <w:name w:val="网格型1"/>
    <w:basedOn w:val="TableNormal"/>
    <w:next w:val="TableGrid"/>
    <w:uiPriority w:val="39"/>
    <w:qFormat/>
    <w:rsid w:val="001865D2"/>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21B22"/>
    <w:rPr>
      <w:rFonts w:ascii="Arial" w:eastAsia="Times New Roman" w:hAnsi="Arial"/>
      <w:sz w:val="24"/>
      <w:lang w:val="en-GB" w:eastAsia="en-GB"/>
    </w:rPr>
  </w:style>
  <w:style w:type="character" w:customStyle="1" w:styleId="Heading3Char">
    <w:name w:val="Heading 3 Char"/>
    <w:aliases w:val="Underrubrik2 Char,H3 Char,no break Char,Memo Heading 3 Char"/>
    <w:link w:val="Heading3"/>
    <w:rsid w:val="00235BD2"/>
    <w:rPr>
      <w:rFonts w:ascii="Arial" w:eastAsia="Times New Roman" w:hAnsi="Arial"/>
      <w:sz w:val="28"/>
      <w:lang w:val="en-GB" w:eastAsia="en-GB"/>
    </w:rPr>
  </w:style>
  <w:style w:type="table" w:customStyle="1" w:styleId="SGSTableBasic12">
    <w:name w:val="SGS Table Basic 12"/>
    <w:basedOn w:val="TableNormal"/>
    <w:next w:val="TableGrid"/>
    <w:uiPriority w:val="39"/>
    <w:qFormat/>
    <w:rsid w:val="00DC2DC7"/>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
    <w:basedOn w:val="DefaultParagraphFont"/>
    <w:link w:val="Heading1"/>
    <w:rsid w:val="00ED53B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ED53B2"/>
    <w:rPr>
      <w:rFonts w:ascii="Arial" w:eastAsia="Times New Roman" w:hAnsi="Arial"/>
      <w:sz w:val="32"/>
      <w:lang w:val="en-GB" w:eastAsia="en-GB"/>
    </w:rPr>
  </w:style>
  <w:style w:type="character" w:customStyle="1" w:styleId="Heading5Char">
    <w:name w:val="Heading 5 Char"/>
    <w:aliases w:val="H5 Char"/>
    <w:basedOn w:val="DefaultParagraphFont"/>
    <w:link w:val="Heading5"/>
    <w:rsid w:val="00ED53B2"/>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ED53B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ED53B2"/>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ED53B2"/>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079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40060">
      <w:bodyDiv w:val="1"/>
      <w:marLeft w:val="0"/>
      <w:marRight w:val="0"/>
      <w:marTop w:val="0"/>
      <w:marBottom w:val="0"/>
      <w:divBdr>
        <w:top w:val="none" w:sz="0" w:space="0" w:color="auto"/>
        <w:left w:val="none" w:sz="0" w:space="0" w:color="auto"/>
        <w:bottom w:val="none" w:sz="0" w:space="0" w:color="auto"/>
        <w:right w:val="none" w:sz="0" w:space="0" w:color="auto"/>
      </w:divBdr>
    </w:div>
    <w:div w:id="529879761">
      <w:bodyDiv w:val="1"/>
      <w:marLeft w:val="0"/>
      <w:marRight w:val="0"/>
      <w:marTop w:val="0"/>
      <w:marBottom w:val="0"/>
      <w:divBdr>
        <w:top w:val="none" w:sz="0" w:space="0" w:color="auto"/>
        <w:left w:val="none" w:sz="0" w:space="0" w:color="auto"/>
        <w:bottom w:val="none" w:sz="0" w:space="0" w:color="auto"/>
        <w:right w:val="none" w:sz="0" w:space="0" w:color="auto"/>
      </w:divBdr>
    </w:div>
    <w:div w:id="591667403">
      <w:bodyDiv w:val="1"/>
      <w:marLeft w:val="0"/>
      <w:marRight w:val="0"/>
      <w:marTop w:val="0"/>
      <w:marBottom w:val="0"/>
      <w:divBdr>
        <w:top w:val="none" w:sz="0" w:space="0" w:color="auto"/>
        <w:left w:val="none" w:sz="0" w:space="0" w:color="auto"/>
        <w:bottom w:val="none" w:sz="0" w:space="0" w:color="auto"/>
        <w:right w:val="none" w:sz="0" w:space="0" w:color="auto"/>
      </w:divBdr>
      <w:divsChild>
        <w:div w:id="1673071691">
          <w:marLeft w:val="0"/>
          <w:marRight w:val="0"/>
          <w:marTop w:val="0"/>
          <w:marBottom w:val="0"/>
          <w:divBdr>
            <w:top w:val="none" w:sz="0" w:space="0" w:color="auto"/>
            <w:left w:val="none" w:sz="0" w:space="0" w:color="auto"/>
            <w:bottom w:val="none" w:sz="0" w:space="0" w:color="auto"/>
            <w:right w:val="none" w:sz="0" w:space="0" w:color="auto"/>
          </w:divBdr>
        </w:div>
      </w:divsChild>
    </w:div>
    <w:div w:id="640498080">
      <w:bodyDiv w:val="1"/>
      <w:marLeft w:val="0"/>
      <w:marRight w:val="0"/>
      <w:marTop w:val="0"/>
      <w:marBottom w:val="0"/>
      <w:divBdr>
        <w:top w:val="none" w:sz="0" w:space="0" w:color="auto"/>
        <w:left w:val="none" w:sz="0" w:space="0" w:color="auto"/>
        <w:bottom w:val="none" w:sz="0" w:space="0" w:color="auto"/>
        <w:right w:val="none" w:sz="0" w:space="0" w:color="auto"/>
      </w:divBdr>
    </w:div>
    <w:div w:id="695233805">
      <w:bodyDiv w:val="1"/>
      <w:marLeft w:val="0"/>
      <w:marRight w:val="0"/>
      <w:marTop w:val="0"/>
      <w:marBottom w:val="0"/>
      <w:divBdr>
        <w:top w:val="none" w:sz="0" w:space="0" w:color="auto"/>
        <w:left w:val="none" w:sz="0" w:space="0" w:color="auto"/>
        <w:bottom w:val="none" w:sz="0" w:space="0" w:color="auto"/>
        <w:right w:val="none" w:sz="0" w:space="0" w:color="auto"/>
      </w:divBdr>
    </w:div>
    <w:div w:id="7813395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56345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088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47900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9405257">
      <w:bodyDiv w:val="1"/>
      <w:marLeft w:val="0"/>
      <w:marRight w:val="0"/>
      <w:marTop w:val="0"/>
      <w:marBottom w:val="0"/>
      <w:divBdr>
        <w:top w:val="none" w:sz="0" w:space="0" w:color="auto"/>
        <w:left w:val="none" w:sz="0" w:space="0" w:color="auto"/>
        <w:bottom w:val="none" w:sz="0" w:space="0" w:color="auto"/>
        <w:right w:val="none" w:sz="0" w:space="0" w:color="auto"/>
      </w:divBdr>
    </w:div>
    <w:div w:id="1398286663">
      <w:bodyDiv w:val="1"/>
      <w:marLeft w:val="0"/>
      <w:marRight w:val="0"/>
      <w:marTop w:val="0"/>
      <w:marBottom w:val="0"/>
      <w:divBdr>
        <w:top w:val="none" w:sz="0" w:space="0" w:color="auto"/>
        <w:left w:val="none" w:sz="0" w:space="0" w:color="auto"/>
        <w:bottom w:val="none" w:sz="0" w:space="0" w:color="auto"/>
        <w:right w:val="none" w:sz="0" w:space="0" w:color="auto"/>
      </w:divBdr>
    </w:div>
    <w:div w:id="1413696411">
      <w:bodyDiv w:val="1"/>
      <w:marLeft w:val="0"/>
      <w:marRight w:val="0"/>
      <w:marTop w:val="0"/>
      <w:marBottom w:val="0"/>
      <w:divBdr>
        <w:top w:val="none" w:sz="0" w:space="0" w:color="auto"/>
        <w:left w:val="none" w:sz="0" w:space="0" w:color="auto"/>
        <w:bottom w:val="none" w:sz="0" w:space="0" w:color="auto"/>
        <w:right w:val="none" w:sz="0" w:space="0" w:color="auto"/>
      </w:divBdr>
      <w:divsChild>
        <w:div w:id="525367860">
          <w:marLeft w:val="0"/>
          <w:marRight w:val="0"/>
          <w:marTop w:val="0"/>
          <w:marBottom w:val="0"/>
          <w:divBdr>
            <w:top w:val="none" w:sz="0" w:space="0" w:color="auto"/>
            <w:left w:val="none" w:sz="0" w:space="0" w:color="auto"/>
            <w:bottom w:val="none" w:sz="0" w:space="0" w:color="auto"/>
            <w:right w:val="none" w:sz="0" w:space="0" w:color="auto"/>
          </w:divBdr>
        </w:div>
      </w:divsChild>
    </w:div>
    <w:div w:id="1456603877">
      <w:bodyDiv w:val="1"/>
      <w:marLeft w:val="0"/>
      <w:marRight w:val="0"/>
      <w:marTop w:val="0"/>
      <w:marBottom w:val="0"/>
      <w:divBdr>
        <w:top w:val="none" w:sz="0" w:space="0" w:color="auto"/>
        <w:left w:val="none" w:sz="0" w:space="0" w:color="auto"/>
        <w:bottom w:val="none" w:sz="0" w:space="0" w:color="auto"/>
        <w:right w:val="none" w:sz="0" w:space="0" w:color="auto"/>
      </w:divBdr>
    </w:div>
    <w:div w:id="148632007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7457768">
      <w:bodyDiv w:val="1"/>
      <w:marLeft w:val="0"/>
      <w:marRight w:val="0"/>
      <w:marTop w:val="0"/>
      <w:marBottom w:val="0"/>
      <w:divBdr>
        <w:top w:val="none" w:sz="0" w:space="0" w:color="auto"/>
        <w:left w:val="none" w:sz="0" w:space="0" w:color="auto"/>
        <w:bottom w:val="none" w:sz="0" w:space="0" w:color="auto"/>
        <w:right w:val="none" w:sz="0" w:space="0" w:color="auto"/>
      </w:divBdr>
    </w:div>
    <w:div w:id="1530529676">
      <w:bodyDiv w:val="1"/>
      <w:marLeft w:val="0"/>
      <w:marRight w:val="0"/>
      <w:marTop w:val="0"/>
      <w:marBottom w:val="0"/>
      <w:divBdr>
        <w:top w:val="none" w:sz="0" w:space="0" w:color="auto"/>
        <w:left w:val="none" w:sz="0" w:space="0" w:color="auto"/>
        <w:bottom w:val="none" w:sz="0" w:space="0" w:color="auto"/>
        <w:right w:val="none" w:sz="0" w:space="0" w:color="auto"/>
      </w:divBdr>
    </w:div>
    <w:div w:id="1546721461">
      <w:bodyDiv w:val="1"/>
      <w:marLeft w:val="0"/>
      <w:marRight w:val="0"/>
      <w:marTop w:val="0"/>
      <w:marBottom w:val="0"/>
      <w:divBdr>
        <w:top w:val="none" w:sz="0" w:space="0" w:color="auto"/>
        <w:left w:val="none" w:sz="0" w:space="0" w:color="auto"/>
        <w:bottom w:val="none" w:sz="0" w:space="0" w:color="auto"/>
        <w:right w:val="none" w:sz="0" w:space="0" w:color="auto"/>
      </w:divBdr>
    </w:div>
    <w:div w:id="1558585062">
      <w:bodyDiv w:val="1"/>
      <w:marLeft w:val="0"/>
      <w:marRight w:val="0"/>
      <w:marTop w:val="0"/>
      <w:marBottom w:val="0"/>
      <w:divBdr>
        <w:top w:val="none" w:sz="0" w:space="0" w:color="auto"/>
        <w:left w:val="none" w:sz="0" w:space="0" w:color="auto"/>
        <w:bottom w:val="none" w:sz="0" w:space="0" w:color="auto"/>
        <w:right w:val="none" w:sz="0" w:space="0" w:color="auto"/>
      </w:divBdr>
      <w:divsChild>
        <w:div w:id="1976644320">
          <w:marLeft w:val="0"/>
          <w:marRight w:val="0"/>
          <w:marTop w:val="0"/>
          <w:marBottom w:val="0"/>
          <w:divBdr>
            <w:top w:val="none" w:sz="0" w:space="0" w:color="auto"/>
            <w:left w:val="none" w:sz="0" w:space="0" w:color="auto"/>
            <w:bottom w:val="none" w:sz="0" w:space="0" w:color="auto"/>
            <w:right w:val="none" w:sz="0" w:space="0" w:color="auto"/>
          </w:divBdr>
        </w:div>
      </w:divsChild>
    </w:div>
    <w:div w:id="157767076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5473173">
      <w:bodyDiv w:val="1"/>
      <w:marLeft w:val="0"/>
      <w:marRight w:val="0"/>
      <w:marTop w:val="0"/>
      <w:marBottom w:val="0"/>
      <w:divBdr>
        <w:top w:val="none" w:sz="0" w:space="0" w:color="auto"/>
        <w:left w:val="none" w:sz="0" w:space="0" w:color="auto"/>
        <w:bottom w:val="none" w:sz="0" w:space="0" w:color="auto"/>
        <w:right w:val="none" w:sz="0" w:space="0" w:color="auto"/>
      </w:divBdr>
    </w:div>
    <w:div w:id="170479130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4923490">
      <w:bodyDiv w:val="1"/>
      <w:marLeft w:val="0"/>
      <w:marRight w:val="0"/>
      <w:marTop w:val="0"/>
      <w:marBottom w:val="0"/>
      <w:divBdr>
        <w:top w:val="none" w:sz="0" w:space="0" w:color="auto"/>
        <w:left w:val="none" w:sz="0" w:space="0" w:color="auto"/>
        <w:bottom w:val="none" w:sz="0" w:space="0" w:color="auto"/>
        <w:right w:val="none" w:sz="0" w:space="0" w:color="auto"/>
      </w:divBdr>
    </w:div>
    <w:div w:id="1937396298">
      <w:bodyDiv w:val="1"/>
      <w:marLeft w:val="0"/>
      <w:marRight w:val="0"/>
      <w:marTop w:val="0"/>
      <w:marBottom w:val="0"/>
      <w:divBdr>
        <w:top w:val="none" w:sz="0" w:space="0" w:color="auto"/>
        <w:left w:val="none" w:sz="0" w:space="0" w:color="auto"/>
        <w:bottom w:val="none" w:sz="0" w:space="0" w:color="auto"/>
        <w:right w:val="none" w:sz="0" w:space="0" w:color="auto"/>
      </w:divBdr>
      <w:divsChild>
        <w:div w:id="2040205700">
          <w:marLeft w:val="0"/>
          <w:marRight w:val="0"/>
          <w:marTop w:val="0"/>
          <w:marBottom w:val="0"/>
          <w:divBdr>
            <w:top w:val="none" w:sz="0" w:space="0" w:color="auto"/>
            <w:left w:val="none" w:sz="0" w:space="0" w:color="auto"/>
            <w:bottom w:val="none" w:sz="0" w:space="0" w:color="auto"/>
            <w:right w:val="none" w:sz="0" w:space="0" w:color="auto"/>
          </w:divBdr>
        </w:div>
      </w:divsChild>
    </w:div>
    <w:div w:id="19788043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Docs/R4-2512543.zip" TargetMode="External"/><Relationship Id="rId18" Type="http://schemas.openxmlformats.org/officeDocument/2006/relationships/hyperlink" Target="https://www.3gpp.org/ftp/tsg_ran/WG4_Radio/TSGR4_116/Docs/R4-2509121.zip" TargetMode="External"/><Relationship Id="rId26" Type="http://schemas.openxmlformats.org/officeDocument/2006/relationships/hyperlink" Target="https://www.3gpp.org/ftp/tsg_ran/WG4_Radio/TSGR4_116/Docs/R4-2509597.zip" TargetMode="External"/><Relationship Id="rId39" Type="http://schemas.openxmlformats.org/officeDocument/2006/relationships/hyperlink" Target="https://www.3gpp.org/ftp/tsg_ran/WG4_Radio/TSGR4_116/Docs/R4-2510258.zip" TargetMode="External"/><Relationship Id="rId21" Type="http://schemas.openxmlformats.org/officeDocument/2006/relationships/hyperlink" Target="https://www.3gpp.org/ftp/tsg_ran/WG4_Radio/TSGR4_116/Docs/R4-2509335.zip" TargetMode="External"/><Relationship Id="rId34" Type="http://schemas.openxmlformats.org/officeDocument/2006/relationships/hyperlink" Target="https://www.3gpp.org/ftp/tsg_ran/WG4_Radio/TSGR4_116/Docs/R4-2510181.zip" TargetMode="External"/><Relationship Id="rId42" Type="http://schemas.openxmlformats.org/officeDocument/2006/relationships/hyperlink" Target="https://www.3gpp.org/ftp/tsg_ran/WG4_Radio/TSGR4_116/Docs/R4-2510358.zip" TargetMode="External"/><Relationship Id="rId47" Type="http://schemas.openxmlformats.org/officeDocument/2006/relationships/hyperlink" Target="https://www.3gpp.org/ftp/tsg_ran/WG4_Radio/TSGR4_116/Docs/R4-2510380.zip" TargetMode="External"/><Relationship Id="rId50" Type="http://schemas.openxmlformats.org/officeDocument/2006/relationships/hyperlink" Target="https://www.3gpp.org/ftp/tsg_ran/WG4_Radio/TSGR4_116/Docs/R4-2510504.zip" TargetMode="External"/><Relationship Id="rId55" Type="http://schemas.openxmlformats.org/officeDocument/2006/relationships/hyperlink" Target="https://www.3gpp.org/ftp/tsg_ran/WG4_Radio/TSGR4_116/Docs/R4-2510649.zip" TargetMode="External"/><Relationship Id="rId63" Type="http://schemas.openxmlformats.org/officeDocument/2006/relationships/hyperlink" Target="https://www.3gpp.org/ftp/tsg_ran/WG4_Radio/TSGR4_116/Docs/R4-2510843.zip" TargetMode="External"/><Relationship Id="rId68" Type="http://schemas.openxmlformats.org/officeDocument/2006/relationships/hyperlink" Target="https://www.3gpp.org/ftp/tsg_ran/WG4_Radio/TSGR4_116/Docs/R4-2511024.zip" TargetMode="External"/><Relationship Id="rId76" Type="http://schemas.openxmlformats.org/officeDocument/2006/relationships/hyperlink" Target="https://www.3gpp.org/ftp/tsg_ran/WG4_Radio/TSGR4_116/Docs/R4-2511458.zip" TargetMode="External"/><Relationship Id="rId84" Type="http://schemas.openxmlformats.org/officeDocument/2006/relationships/hyperlink" Target="https://www.3gpp.org/ftp/tsg_ran/WG4_Radio/TSGR4_116/Docs/R4-2512546.zip" TargetMode="External"/><Relationship Id="rId89" Type="http://schemas.openxmlformats.org/officeDocument/2006/relationships/hyperlink" Target="https://www.3gpp.org/ftp/tsg_ran/WG4_Radio/TSGR4_116/Docs/R4-2512656.zip" TargetMode="External"/><Relationship Id="rId7" Type="http://schemas.openxmlformats.org/officeDocument/2006/relationships/endnotes" Target="endnotes.xml"/><Relationship Id="rId71" Type="http://schemas.openxmlformats.org/officeDocument/2006/relationships/hyperlink" Target="https://www.3gpp.org/ftp/tsg_ran/WG4_Radio/TSGR4_116/Docs/R4-2511154.zip"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4_Radio/TSGR4_116/Docs/R4-2512656.zip" TargetMode="External"/><Relationship Id="rId29" Type="http://schemas.openxmlformats.org/officeDocument/2006/relationships/hyperlink" Target="https://www.3gpp.org/ftp/tsg_ran/WG4_Radio/TSGR4_116/Docs/R4-2509661.zip" TargetMode="External"/><Relationship Id="rId11" Type="http://schemas.openxmlformats.org/officeDocument/2006/relationships/hyperlink" Target="https://www.3gpp.org/ftp/tsg_ran/WG4_Radio/TSGR4_116/Docs/R4-2510505.zip" TargetMode="External"/><Relationship Id="rId24" Type="http://schemas.openxmlformats.org/officeDocument/2006/relationships/hyperlink" Target="https://www.3gpp.org/ftp/tsg_ran/WG4_Radio/TSGR4_116/Docs/R4-2509338.zip" TargetMode="External"/><Relationship Id="rId32" Type="http://schemas.openxmlformats.org/officeDocument/2006/relationships/hyperlink" Target="https://www.3gpp.org/ftp/tsg_ran/WG4_Radio/TSGR4_116/Docs/R4-2509817.zip" TargetMode="External"/><Relationship Id="rId37" Type="http://schemas.openxmlformats.org/officeDocument/2006/relationships/hyperlink" Target="https://www.3gpp.org/ftp/tsg_ran/WG4_Radio/TSGR4_116/Docs/R4-2510215.zip" TargetMode="External"/><Relationship Id="rId40" Type="http://schemas.openxmlformats.org/officeDocument/2006/relationships/hyperlink" Target="https://www.3gpp.org/ftp/tsg_ran/WG4_Radio/TSGR4_116/Docs/R4-2510356.zip" TargetMode="External"/><Relationship Id="rId45" Type="http://schemas.openxmlformats.org/officeDocument/2006/relationships/hyperlink" Target="https://www.3gpp.org/ftp/tsg_ran/WG4_Radio/TSGR4_116/Docs/R4-2510361.zip" TargetMode="External"/><Relationship Id="rId53" Type="http://schemas.openxmlformats.org/officeDocument/2006/relationships/hyperlink" Target="https://www.3gpp.org/ftp/tsg_ran/WG4_Radio/TSGR4_116/Docs/R4-2510507.zip" TargetMode="External"/><Relationship Id="rId58" Type="http://schemas.openxmlformats.org/officeDocument/2006/relationships/hyperlink" Target="https://www.3gpp.org/ftp/tsg_ran/WG4_Radio/TSGR4_116/Docs/R4-2510668.zip" TargetMode="External"/><Relationship Id="rId66" Type="http://schemas.openxmlformats.org/officeDocument/2006/relationships/hyperlink" Target="https://www.3gpp.org/ftp/tsg_ran/WG4_Radio/TSGR4_116/Docs/R4-2510898.zip" TargetMode="External"/><Relationship Id="rId74" Type="http://schemas.openxmlformats.org/officeDocument/2006/relationships/hyperlink" Target="https://www.3gpp.org/ftp/tsg_ran/WG4_Radio/TSGR4_116/Docs/R4-2511422.zip" TargetMode="External"/><Relationship Id="rId79" Type="http://schemas.openxmlformats.org/officeDocument/2006/relationships/hyperlink" Target="https://www.3gpp.org/ftp/tsg_ran/WG4_Radio/TSGR4_116/Docs/R4-2511599.zip" TargetMode="External"/><Relationship Id="rId87" Type="http://schemas.openxmlformats.org/officeDocument/2006/relationships/hyperlink" Target="https://www.3gpp.org/ftp/tsg_ran/WG4_Radio/TSGR4_116/Docs/R4-2512611.zip" TargetMode="External"/><Relationship Id="rId5" Type="http://schemas.openxmlformats.org/officeDocument/2006/relationships/webSettings" Target="webSettings.xml"/><Relationship Id="rId61" Type="http://schemas.openxmlformats.org/officeDocument/2006/relationships/hyperlink" Target="https://www.3gpp.org/ftp/tsg_ran/WG4_Radio/TSGR4_116/Docs/R4-2510766.zip" TargetMode="External"/><Relationship Id="rId82" Type="http://schemas.openxmlformats.org/officeDocument/2006/relationships/hyperlink" Target="https://www.3gpp.org/ftp/tsg_ran/WG4_Radio/TSGR4_116/Docs/R4-2512543.zip" TargetMode="External"/><Relationship Id="rId90" Type="http://schemas.openxmlformats.org/officeDocument/2006/relationships/footer" Target="footer1.xml"/><Relationship Id="rId19" Type="http://schemas.openxmlformats.org/officeDocument/2006/relationships/hyperlink" Target="https://www.3gpp.org/ftp/tsg_ran/WG4_Radio/TSGR4_116/Docs/R4-2509218.zip" TargetMode="External"/><Relationship Id="rId14" Type="http://schemas.openxmlformats.org/officeDocument/2006/relationships/hyperlink" Target="https://www.3gpp.org/ftp/tsg_ran/WG4_Radio/TSGR4_116/Docs/R4-2512544.zip" TargetMode="External"/><Relationship Id="rId22" Type="http://schemas.openxmlformats.org/officeDocument/2006/relationships/hyperlink" Target="https://www.3gpp.org/ftp/tsg_ran/WG4_Radio/TSGR4_116/Docs/R4-2509336.zip" TargetMode="External"/><Relationship Id="rId27" Type="http://schemas.openxmlformats.org/officeDocument/2006/relationships/hyperlink" Target="https://www.3gpp.org/ftp/tsg_ran/WG4_Radio/TSGR4_116/Docs/R4-2509640.zip" TargetMode="External"/><Relationship Id="rId30" Type="http://schemas.openxmlformats.org/officeDocument/2006/relationships/hyperlink" Target="https://www.3gpp.org/ftp/tsg_ran/WG4_Radio/TSGR4_116/Docs/R4-2509671.zip" TargetMode="External"/><Relationship Id="rId35" Type="http://schemas.openxmlformats.org/officeDocument/2006/relationships/hyperlink" Target="https://www.3gpp.org/ftp/tsg_ran/WG4_Radio/TSGR4_116/Docs/R4-2510182.zip" TargetMode="External"/><Relationship Id="rId43" Type="http://schemas.openxmlformats.org/officeDocument/2006/relationships/hyperlink" Target="https://www.3gpp.org/ftp/tsg_ran/WG4_Radio/TSGR4_116/Docs/R4-2510359.zip" TargetMode="External"/><Relationship Id="rId48" Type="http://schemas.openxmlformats.org/officeDocument/2006/relationships/hyperlink" Target="https://www.3gpp.org/ftp/tsg_ran/WG4_Radio/TSGR4_116/Docs/R4-2510502.zip" TargetMode="External"/><Relationship Id="rId56" Type="http://schemas.openxmlformats.org/officeDocument/2006/relationships/hyperlink" Target="https://www.3gpp.org/ftp/tsg_ran/WG4_Radio/TSGR4_116/Docs/R4-2510650.zip" TargetMode="External"/><Relationship Id="rId64" Type="http://schemas.openxmlformats.org/officeDocument/2006/relationships/hyperlink" Target="https://www.3gpp.org/ftp/tsg_ran/WG4_Radio/TSGR4_116/Docs/R4-2510853.zip" TargetMode="External"/><Relationship Id="rId69" Type="http://schemas.openxmlformats.org/officeDocument/2006/relationships/hyperlink" Target="https://www.3gpp.org/ftp/tsg_ran/WG4_Radio/TSGR4_116/Docs/R4-2511110.zip" TargetMode="External"/><Relationship Id="rId77" Type="http://schemas.openxmlformats.org/officeDocument/2006/relationships/hyperlink" Target="https://www.3gpp.org/ftp/tsg_ran/WG4_Radio/TSGR4_116/Docs/R4-2511459.zip" TargetMode="External"/><Relationship Id="rId8" Type="http://schemas.openxmlformats.org/officeDocument/2006/relationships/hyperlink" Target="mailto:Manook.soghomonian@intelsat.com" TargetMode="External"/><Relationship Id="rId51" Type="http://schemas.openxmlformats.org/officeDocument/2006/relationships/hyperlink" Target="https://www.3gpp.org/ftp/tsg_ran/WG4_Radio/TSGR4_116/Docs/R4-2510505.zip" TargetMode="External"/><Relationship Id="rId72" Type="http://schemas.openxmlformats.org/officeDocument/2006/relationships/hyperlink" Target="https://www.3gpp.org/ftp/tsg_ran/WG4_Radio/TSGR4_116/Docs/R4-2511277.zip" TargetMode="External"/><Relationship Id="rId80" Type="http://schemas.openxmlformats.org/officeDocument/2006/relationships/hyperlink" Target="https://www.3gpp.org/ftp/tsg_ran/WG4_Radio/TSGR4_116/Docs/R4-2512351.zip" TargetMode="External"/><Relationship Id="rId85" Type="http://schemas.openxmlformats.org/officeDocument/2006/relationships/hyperlink" Target="https://www.3gpp.org/ftp/tsg_ran/WG4_Radio/TSGR4_116/Docs/R4-2512547.zip" TargetMode="External"/><Relationship Id="rId3" Type="http://schemas.openxmlformats.org/officeDocument/2006/relationships/styles" Target="styles.xml"/><Relationship Id="rId12" Type="http://schemas.openxmlformats.org/officeDocument/2006/relationships/hyperlink" Target="https://www.3gpp.org/ftp/tsg_ran/WG4_Radio/TSGR4_116/Docs/R4-2510507.zip" TargetMode="External"/><Relationship Id="rId17" Type="http://schemas.openxmlformats.org/officeDocument/2006/relationships/hyperlink" Target="https://www.3gpp.org/ftp/tsg_ran/WG4_Radio/TSGR4_116/Docs/R4-2509052.zip" TargetMode="External"/><Relationship Id="rId25" Type="http://schemas.openxmlformats.org/officeDocument/2006/relationships/hyperlink" Target="https://www.3gpp.org/ftp/tsg_ran/WG4_Radio/TSGR4_116/Docs/R4-2509339.zip" TargetMode="External"/><Relationship Id="rId33" Type="http://schemas.openxmlformats.org/officeDocument/2006/relationships/hyperlink" Target="https://www.3gpp.org/ftp/tsg_ran/WG4_Radio/TSGR4_116/Docs/R4-2509818.zip" TargetMode="External"/><Relationship Id="rId38" Type="http://schemas.openxmlformats.org/officeDocument/2006/relationships/hyperlink" Target="https://www.3gpp.org/ftp/tsg_ran/WG4_Radio/TSGR4_116/Docs/R4-2510240.zip" TargetMode="External"/><Relationship Id="rId46" Type="http://schemas.openxmlformats.org/officeDocument/2006/relationships/hyperlink" Target="https://www.3gpp.org/ftp/tsg_ran/WG4_Radio/TSGR4_116/Docs/R4-2510362.zip" TargetMode="External"/><Relationship Id="rId59" Type="http://schemas.openxmlformats.org/officeDocument/2006/relationships/hyperlink" Target="https://www.3gpp.org/ftp/tsg_ran/WG4_Radio/TSGR4_116/Docs/R4-2510670.zip" TargetMode="External"/><Relationship Id="rId67" Type="http://schemas.openxmlformats.org/officeDocument/2006/relationships/hyperlink" Target="https://www.3gpp.org/ftp/tsg_ran/WG4_Radio/TSGR4_116/Docs/R4-2510899.zip" TargetMode="External"/><Relationship Id="rId20" Type="http://schemas.openxmlformats.org/officeDocument/2006/relationships/hyperlink" Target="https://www.3gpp.org/ftp/tsg_ran/WG4_Radio/TSGR4_116/Docs/R4-2509245.zip" TargetMode="External"/><Relationship Id="rId41" Type="http://schemas.openxmlformats.org/officeDocument/2006/relationships/hyperlink" Target="https://www.3gpp.org/ftp/tsg_ran/WG4_Radio/TSGR4_116/Docs/R4-2510357.zip" TargetMode="External"/><Relationship Id="rId54" Type="http://schemas.openxmlformats.org/officeDocument/2006/relationships/hyperlink" Target="https://www.3gpp.org/ftp/tsg_ran/WG4_Radio/TSGR4_116/Docs/R4-2510508.zip" TargetMode="External"/><Relationship Id="rId62" Type="http://schemas.openxmlformats.org/officeDocument/2006/relationships/hyperlink" Target="https://www.3gpp.org/ftp/tsg_ran/WG4_Radio/TSGR4_116/Docs/R4-2510818.zip" TargetMode="External"/><Relationship Id="rId70" Type="http://schemas.openxmlformats.org/officeDocument/2006/relationships/hyperlink" Target="https://www.3gpp.org/ftp/tsg_ran/WG4_Radio/TSGR4_116/Docs/R4-2511148.zip" TargetMode="External"/><Relationship Id="rId75" Type="http://schemas.openxmlformats.org/officeDocument/2006/relationships/hyperlink" Target="https://www.3gpp.org/ftp/tsg_ran/WG4_Radio/TSGR4_116/Docs/R4-2511457.zip" TargetMode="External"/><Relationship Id="rId83" Type="http://schemas.openxmlformats.org/officeDocument/2006/relationships/hyperlink" Target="https://www.3gpp.org/ftp/tsg_ran/WG4_Radio/TSGR4_116/Docs/R4-2512544.zip" TargetMode="External"/><Relationship Id="rId88" Type="http://schemas.openxmlformats.org/officeDocument/2006/relationships/hyperlink" Target="https://www.3gpp.org/ftp/tsg_ran/WG4_Radio/TSGR4_116/Docs/R4-2512650.zi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16/Docs/R4-2512607.zip" TargetMode="External"/><Relationship Id="rId23" Type="http://schemas.openxmlformats.org/officeDocument/2006/relationships/hyperlink" Target="https://www.3gpp.org/ftp/tsg_ran/WG4_Radio/TSGR4_116/Docs/R4-2509337.zip" TargetMode="External"/><Relationship Id="rId28" Type="http://schemas.openxmlformats.org/officeDocument/2006/relationships/hyperlink" Target="https://www.3gpp.org/ftp/tsg_ran/WG4_Radio/TSGR4_116/Docs/R4-2509660.zip" TargetMode="External"/><Relationship Id="rId36" Type="http://schemas.openxmlformats.org/officeDocument/2006/relationships/hyperlink" Target="https://www.3gpp.org/ftp/tsg_ran/WG4_Radio/TSGR4_116/Docs/R4-2510185.zip" TargetMode="External"/><Relationship Id="rId49" Type="http://schemas.openxmlformats.org/officeDocument/2006/relationships/hyperlink" Target="https://www.3gpp.org/ftp/tsg_ran/WG4_Radio/TSGR4_116/Docs/R4-2510503.zip" TargetMode="External"/><Relationship Id="rId57" Type="http://schemas.openxmlformats.org/officeDocument/2006/relationships/hyperlink" Target="https://www.3gpp.org/ftp/tsg_ran/WG4_Radio/TSGR4_116/Docs/R4-2510666.zip" TargetMode="External"/><Relationship Id="rId10" Type="http://schemas.openxmlformats.org/officeDocument/2006/relationships/hyperlink" Target="https://www.3gpp.org/ftp/tsg_ran/WG4_Radio/TSGR4_116/Docs/R4-2510504.zip" TargetMode="External"/><Relationship Id="rId31" Type="http://schemas.openxmlformats.org/officeDocument/2006/relationships/hyperlink" Target="https://www.3gpp.org/ftp/tsg_ran/WG4_Radio/TSGR4_116/Docs/R4-2509770.zip" TargetMode="External"/><Relationship Id="rId44" Type="http://schemas.openxmlformats.org/officeDocument/2006/relationships/hyperlink" Target="https://www.3gpp.org/ftp/tsg_ran/WG4_Radio/TSGR4_116/Docs/R4-2510360.zip" TargetMode="External"/><Relationship Id="rId52" Type="http://schemas.openxmlformats.org/officeDocument/2006/relationships/hyperlink" Target="https://www.3gpp.org/ftp/tsg_ran/WG4_Radio/TSGR4_116/Docs/R4-2510506.zip" TargetMode="External"/><Relationship Id="rId60" Type="http://schemas.openxmlformats.org/officeDocument/2006/relationships/hyperlink" Target="https://www.3gpp.org/ftp/tsg_ran/WG4_Radio/TSGR4_116/Docs/R4-2510698.zip" TargetMode="External"/><Relationship Id="rId65" Type="http://schemas.openxmlformats.org/officeDocument/2006/relationships/hyperlink" Target="https://www.3gpp.org/ftp/tsg_ran/WG4_Radio/TSGR4_116/Docs/R4-2510861.zip" TargetMode="External"/><Relationship Id="rId73" Type="http://schemas.openxmlformats.org/officeDocument/2006/relationships/hyperlink" Target="https://www.3gpp.org/ftp/tsg_ran/WG4_Radio/TSGR4_116/Docs/R4-2511283.zip" TargetMode="External"/><Relationship Id="rId78" Type="http://schemas.openxmlformats.org/officeDocument/2006/relationships/hyperlink" Target="https://www.3gpp.org/ftp/tsg_ran/WG4_Radio/TSGR4_116/Docs/R4-2511558.zip" TargetMode="External"/><Relationship Id="rId81" Type="http://schemas.openxmlformats.org/officeDocument/2006/relationships/hyperlink" Target="https://www.3gpp.org/ftp/tsg_ran/WG4_Radio/TSGR4_116/Docs/R4-2512542.zip" TargetMode="External"/><Relationship Id="rId86" Type="http://schemas.openxmlformats.org/officeDocument/2006/relationships/hyperlink" Target="https://www.3gpp.org/ftp/tsg_ran/WG4_Radio/TSGR4_116/Docs/R4-2512607.zip" TargetMode="External"/><Relationship Id="rId4" Type="http://schemas.openxmlformats.org/officeDocument/2006/relationships/settings" Target="settings.xml"/><Relationship Id="rId9" Type="http://schemas.openxmlformats.org/officeDocument/2006/relationships/hyperlink" Target="https://www.3gpp.org/ftp/tsg_ran/WG4_Radio/TSGR4_116/Docs/R4-25103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70216-B7C1-402B-B3F3-9324D1E6CA15}">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4929</Words>
  <Characters>28099</Characters>
  <Application>Microsoft Office Word</Application>
  <DocSecurity>0</DocSecurity>
  <Lines>234</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32963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Soghomonian, Manook (ITN)</cp:lastModifiedBy>
  <cp:revision>2</cp:revision>
  <dcterms:created xsi:type="dcterms:W3CDTF">2025-09-08T11:24:00Z</dcterms:created>
  <dcterms:modified xsi:type="dcterms:W3CDTF">2025-09-08T11:24:00Z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